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593B5F1" w14:textId="77777777" w:rsidR="00174A76" w:rsidRPr="00174A76" w:rsidRDefault="00174A76" w:rsidP="001469CF">
      <w:pPr>
        <w:tabs>
          <w:tab w:val="left" w:pos="9300"/>
        </w:tabs>
        <w:spacing w:before="120" w:after="120" w:line="288" w:lineRule="auto"/>
        <w:jc w:val="both"/>
        <w:rPr>
          <w:rFonts w:ascii="Tahoma" w:hAnsi="Tahoma" w:cs="Tahoma"/>
          <w:b/>
          <w:sz w:val="24"/>
          <w:szCs w:val="24"/>
        </w:rPr>
      </w:pPr>
      <w:r w:rsidRPr="00174A76">
        <w:rPr>
          <w:rFonts w:ascii="Tahoma" w:hAnsi="Tahoma" w:cs="Tahoma"/>
          <w:b/>
          <w:sz w:val="24"/>
          <w:szCs w:val="24"/>
        </w:rPr>
        <w:t>1. KAPSAM</w:t>
      </w:r>
    </w:p>
    <w:p w14:paraId="0EB7837E" w14:textId="0D440F46" w:rsidR="00174A76" w:rsidRDefault="00174A76" w:rsidP="001469CF">
      <w:pPr>
        <w:spacing w:before="120" w:after="120" w:line="288" w:lineRule="auto"/>
        <w:jc w:val="both"/>
        <w:rPr>
          <w:rFonts w:ascii="Tahoma" w:hAnsi="Tahoma" w:cs="Tahoma"/>
          <w:sz w:val="24"/>
          <w:szCs w:val="24"/>
        </w:rPr>
      </w:pPr>
      <w:r w:rsidRPr="00174A76">
        <w:rPr>
          <w:rFonts w:ascii="Tahoma" w:hAnsi="Tahoma" w:cs="Tahoma"/>
          <w:sz w:val="24"/>
          <w:szCs w:val="24"/>
        </w:rPr>
        <w:t xml:space="preserve">Bu prosedür, kuruluşumuzda TS EN ISO 17025 </w:t>
      </w:r>
      <w:r>
        <w:rPr>
          <w:rFonts w:ascii="Tahoma" w:hAnsi="Tahoma" w:cs="Tahoma"/>
          <w:sz w:val="24"/>
          <w:szCs w:val="24"/>
        </w:rPr>
        <w:t xml:space="preserve">standarttı şartlarına </w:t>
      </w:r>
      <w:r w:rsidRPr="00174A76">
        <w:rPr>
          <w:rFonts w:ascii="Tahoma" w:hAnsi="Tahoma" w:cs="Tahoma"/>
          <w:sz w:val="24"/>
          <w:szCs w:val="24"/>
        </w:rPr>
        <w:t xml:space="preserve">uygun olarak müşteriye verilen hizmetler ile ilgili müşteri memnuniyetin ölçülmesi ve şikayetlerin incelenmesi için hazırlanmıştır. </w:t>
      </w:r>
    </w:p>
    <w:p w14:paraId="7F30D027" w14:textId="77777777" w:rsidR="00174A76" w:rsidRDefault="00174A76" w:rsidP="001469CF">
      <w:pPr>
        <w:spacing w:before="120" w:after="120" w:line="288" w:lineRule="auto"/>
        <w:jc w:val="both"/>
        <w:rPr>
          <w:rFonts w:ascii="Tahoma" w:hAnsi="Tahoma" w:cs="Tahoma"/>
          <w:sz w:val="24"/>
          <w:szCs w:val="24"/>
        </w:rPr>
      </w:pPr>
    </w:p>
    <w:p w14:paraId="313C414E" w14:textId="77777777" w:rsidR="00174A76" w:rsidRPr="00174A76" w:rsidRDefault="00174A76" w:rsidP="001469CF">
      <w:pPr>
        <w:spacing w:before="120" w:after="120" w:line="288" w:lineRule="auto"/>
        <w:jc w:val="both"/>
        <w:rPr>
          <w:rFonts w:ascii="Tahoma" w:hAnsi="Tahoma" w:cs="Tahoma"/>
          <w:b/>
          <w:sz w:val="24"/>
          <w:szCs w:val="24"/>
        </w:rPr>
      </w:pPr>
      <w:r w:rsidRPr="00174A76">
        <w:rPr>
          <w:rFonts w:ascii="Tahoma" w:hAnsi="Tahoma" w:cs="Tahoma"/>
          <w:b/>
          <w:sz w:val="24"/>
          <w:szCs w:val="24"/>
        </w:rPr>
        <w:t>2. ATIF YAPILAN STANDARTLAR ve PROSEDÜRLER</w:t>
      </w:r>
    </w:p>
    <w:p w14:paraId="6FA22094" w14:textId="77777777" w:rsidR="00174A76" w:rsidRPr="00174A76" w:rsidRDefault="00174A76" w:rsidP="001469CF">
      <w:pPr>
        <w:spacing w:before="120" w:after="120" w:line="288" w:lineRule="auto"/>
        <w:jc w:val="both"/>
        <w:rPr>
          <w:rFonts w:ascii="Tahoma" w:hAnsi="Tahoma" w:cs="Tahoma"/>
          <w:sz w:val="24"/>
          <w:szCs w:val="24"/>
        </w:rPr>
      </w:pPr>
      <w:r w:rsidRPr="00174A76">
        <w:rPr>
          <w:rFonts w:ascii="Tahoma" w:hAnsi="Tahoma" w:cs="Tahoma"/>
          <w:sz w:val="24"/>
          <w:szCs w:val="24"/>
        </w:rPr>
        <w:t>TS EN ISO/IEC 17025 standardına ve kuruluşumuzun diğer prosedürlerine gerek duyulan yerlerde atıflar yapılabilir.</w:t>
      </w:r>
    </w:p>
    <w:p w14:paraId="39C8C667" w14:textId="0AE94FDC" w:rsidR="00174A76" w:rsidRPr="00174A76" w:rsidRDefault="00FF2646" w:rsidP="001469CF">
      <w:pPr>
        <w:spacing w:before="120" w:after="120" w:line="288" w:lineRule="auto"/>
        <w:jc w:val="both"/>
        <w:rPr>
          <w:rFonts w:ascii="Tahoma" w:hAnsi="Tahoma" w:cs="Tahoma"/>
          <w:sz w:val="24"/>
          <w:szCs w:val="24"/>
        </w:rPr>
      </w:pPr>
      <w:r w:rsidRPr="00174A76">
        <w:rPr>
          <w:rFonts w:ascii="Tahoma" w:hAnsi="Tahoma" w:cs="Tahoma"/>
          <w:sz w:val="24"/>
          <w:szCs w:val="24"/>
        </w:rPr>
        <w:t>PR04</w:t>
      </w:r>
      <w:r>
        <w:rPr>
          <w:rFonts w:ascii="Tahoma" w:hAnsi="Tahoma" w:cs="Tahoma"/>
          <w:sz w:val="24"/>
          <w:szCs w:val="24"/>
        </w:rPr>
        <w:t>_FR01</w:t>
      </w:r>
      <w:r w:rsidR="00174A76" w:rsidRPr="00174A76">
        <w:rPr>
          <w:rFonts w:ascii="Tahoma" w:hAnsi="Tahoma" w:cs="Tahoma"/>
          <w:sz w:val="24"/>
          <w:szCs w:val="24"/>
        </w:rPr>
        <w:t>: Müşteri Memnuniyet Anketi</w:t>
      </w:r>
    </w:p>
    <w:p w14:paraId="667021FA" w14:textId="78E9C6C7" w:rsidR="00174A76" w:rsidRPr="00174A76" w:rsidRDefault="00FF2646" w:rsidP="001469CF">
      <w:pPr>
        <w:spacing w:before="120" w:after="120" w:line="288" w:lineRule="auto"/>
        <w:jc w:val="both"/>
        <w:rPr>
          <w:rFonts w:ascii="Tahoma" w:hAnsi="Tahoma" w:cs="Tahoma"/>
          <w:sz w:val="24"/>
          <w:szCs w:val="24"/>
        </w:rPr>
      </w:pPr>
      <w:r w:rsidRPr="00174A76">
        <w:rPr>
          <w:rFonts w:ascii="Tahoma" w:hAnsi="Tahoma" w:cs="Tahoma"/>
          <w:sz w:val="24"/>
          <w:szCs w:val="24"/>
        </w:rPr>
        <w:t>PR04</w:t>
      </w:r>
      <w:r>
        <w:rPr>
          <w:rFonts w:ascii="Tahoma" w:hAnsi="Tahoma" w:cs="Tahoma"/>
          <w:sz w:val="24"/>
          <w:szCs w:val="24"/>
        </w:rPr>
        <w:t>_</w:t>
      </w:r>
      <w:r w:rsidR="00174A76" w:rsidRPr="00174A76">
        <w:rPr>
          <w:rFonts w:ascii="Tahoma" w:hAnsi="Tahoma" w:cs="Tahoma"/>
          <w:sz w:val="24"/>
          <w:szCs w:val="24"/>
        </w:rPr>
        <w:t xml:space="preserve">FR02: </w:t>
      </w:r>
      <w:proofErr w:type="gramStart"/>
      <w:r w:rsidR="00174A76" w:rsidRPr="00174A76">
        <w:rPr>
          <w:rFonts w:ascii="Tahoma" w:hAnsi="Tahoma" w:cs="Tahoma"/>
          <w:sz w:val="24"/>
          <w:szCs w:val="24"/>
        </w:rPr>
        <w:t>Şikayet</w:t>
      </w:r>
      <w:proofErr w:type="gramEnd"/>
      <w:r w:rsidR="00174A76" w:rsidRPr="00174A76">
        <w:rPr>
          <w:rFonts w:ascii="Tahoma" w:hAnsi="Tahoma" w:cs="Tahoma"/>
          <w:sz w:val="24"/>
          <w:szCs w:val="24"/>
        </w:rPr>
        <w:t>/İtiraz Formu</w:t>
      </w:r>
    </w:p>
    <w:p w14:paraId="76D45560" w14:textId="52AF6BCE" w:rsidR="00174A76" w:rsidRPr="00174A76" w:rsidRDefault="00FF2646" w:rsidP="001469CF">
      <w:pPr>
        <w:spacing w:before="120" w:after="120" w:line="288" w:lineRule="auto"/>
        <w:jc w:val="both"/>
        <w:rPr>
          <w:rFonts w:ascii="Tahoma" w:hAnsi="Tahoma" w:cs="Tahoma"/>
          <w:sz w:val="24"/>
          <w:szCs w:val="24"/>
        </w:rPr>
      </w:pPr>
      <w:r w:rsidRPr="00174A76">
        <w:rPr>
          <w:rFonts w:ascii="Tahoma" w:hAnsi="Tahoma" w:cs="Tahoma"/>
          <w:sz w:val="24"/>
          <w:szCs w:val="24"/>
        </w:rPr>
        <w:t>PR04</w:t>
      </w:r>
      <w:r>
        <w:rPr>
          <w:rFonts w:ascii="Tahoma" w:hAnsi="Tahoma" w:cs="Tahoma"/>
          <w:sz w:val="24"/>
          <w:szCs w:val="24"/>
        </w:rPr>
        <w:t>_</w:t>
      </w:r>
      <w:r w:rsidR="00174A76" w:rsidRPr="00174A76">
        <w:rPr>
          <w:rFonts w:ascii="Tahoma" w:hAnsi="Tahoma" w:cs="Tahoma"/>
          <w:sz w:val="24"/>
          <w:szCs w:val="24"/>
        </w:rPr>
        <w:t>FR03: Müşteri Memnuniyet İstatistikleri Formu</w:t>
      </w:r>
    </w:p>
    <w:p w14:paraId="4ADC30BF" w14:textId="38CBD455" w:rsidR="00174A76" w:rsidRDefault="00FF2646" w:rsidP="001469CF">
      <w:pPr>
        <w:spacing w:before="120" w:after="120" w:line="288" w:lineRule="auto"/>
        <w:jc w:val="both"/>
        <w:rPr>
          <w:rFonts w:ascii="Tahoma" w:hAnsi="Tahoma" w:cs="Tahoma"/>
          <w:sz w:val="24"/>
          <w:szCs w:val="24"/>
        </w:rPr>
      </w:pPr>
      <w:r w:rsidRPr="00174A76">
        <w:rPr>
          <w:rFonts w:ascii="Tahoma" w:hAnsi="Tahoma" w:cs="Tahoma"/>
          <w:sz w:val="24"/>
          <w:szCs w:val="24"/>
        </w:rPr>
        <w:t>PR04</w:t>
      </w:r>
      <w:r>
        <w:rPr>
          <w:rFonts w:ascii="Tahoma" w:hAnsi="Tahoma" w:cs="Tahoma"/>
          <w:sz w:val="24"/>
          <w:szCs w:val="24"/>
        </w:rPr>
        <w:t>_</w:t>
      </w:r>
      <w:r w:rsidR="00174A76" w:rsidRPr="00174A76">
        <w:rPr>
          <w:rFonts w:ascii="Tahoma" w:hAnsi="Tahoma" w:cs="Tahoma"/>
          <w:sz w:val="24"/>
          <w:szCs w:val="24"/>
        </w:rPr>
        <w:t>FR04: Ziyaretçi Gizlilik Taahhütnamesi</w:t>
      </w:r>
    </w:p>
    <w:p w14:paraId="0EAE5A24" w14:textId="77777777" w:rsidR="00174A76" w:rsidRPr="00174A76" w:rsidRDefault="00174A76" w:rsidP="001469CF">
      <w:pPr>
        <w:spacing w:before="120" w:after="120" w:line="288" w:lineRule="auto"/>
        <w:jc w:val="both"/>
        <w:rPr>
          <w:rFonts w:ascii="Tahoma" w:hAnsi="Tahoma" w:cs="Tahoma"/>
          <w:sz w:val="24"/>
          <w:szCs w:val="24"/>
        </w:rPr>
      </w:pPr>
    </w:p>
    <w:p w14:paraId="0983C592" w14:textId="77777777" w:rsidR="00174A76" w:rsidRPr="00174A76" w:rsidRDefault="00174A76" w:rsidP="001469CF">
      <w:pPr>
        <w:spacing w:before="120" w:after="120" w:line="288" w:lineRule="auto"/>
        <w:jc w:val="both"/>
        <w:rPr>
          <w:rFonts w:ascii="Tahoma" w:hAnsi="Tahoma" w:cs="Tahoma"/>
          <w:b/>
          <w:sz w:val="24"/>
          <w:szCs w:val="24"/>
        </w:rPr>
      </w:pPr>
      <w:r w:rsidRPr="00174A76">
        <w:rPr>
          <w:rFonts w:ascii="Tahoma" w:hAnsi="Tahoma" w:cs="Tahoma"/>
          <w:b/>
          <w:sz w:val="24"/>
          <w:szCs w:val="24"/>
        </w:rPr>
        <w:t>3. TERİMLER ve TARİFLER</w:t>
      </w:r>
    </w:p>
    <w:p w14:paraId="1F3F3208" w14:textId="1EA8F2C2" w:rsidR="00174A76" w:rsidRPr="00174A76" w:rsidRDefault="00174A76" w:rsidP="001469CF">
      <w:pPr>
        <w:spacing w:before="120" w:after="120" w:line="288" w:lineRule="auto"/>
        <w:jc w:val="both"/>
        <w:rPr>
          <w:rFonts w:ascii="Tahoma" w:hAnsi="Tahoma" w:cs="Tahoma"/>
          <w:sz w:val="24"/>
          <w:szCs w:val="24"/>
        </w:rPr>
      </w:pPr>
      <w:r w:rsidRPr="00174A76">
        <w:rPr>
          <w:rFonts w:ascii="Tahoma" w:hAnsi="Tahoma" w:cs="Tahoma"/>
          <w:sz w:val="24"/>
          <w:szCs w:val="24"/>
        </w:rPr>
        <w:t xml:space="preserve">TS EN ISO 17000 standardındaki terimler ve tarifler geçerlidir. Kuruluşumuzun faaliyeti ile ilgili </w:t>
      </w:r>
      <w:proofErr w:type="gramStart"/>
      <w:r w:rsidRPr="00174A76">
        <w:rPr>
          <w:rFonts w:ascii="Tahoma" w:hAnsi="Tahoma" w:cs="Tahoma"/>
          <w:sz w:val="24"/>
          <w:szCs w:val="24"/>
        </w:rPr>
        <w:t>ihtisas</w:t>
      </w:r>
      <w:proofErr w:type="gramEnd"/>
      <w:r w:rsidRPr="00174A76">
        <w:rPr>
          <w:rFonts w:ascii="Tahoma" w:hAnsi="Tahoma" w:cs="Tahoma"/>
          <w:sz w:val="24"/>
          <w:szCs w:val="24"/>
        </w:rPr>
        <w:t xml:space="preserve"> gerektiren terimler gerekli görülürse açıklanacaktır.</w:t>
      </w:r>
    </w:p>
    <w:p w14:paraId="51C4C5C2" w14:textId="77777777" w:rsidR="00174A76" w:rsidRDefault="00174A76" w:rsidP="001469CF">
      <w:pPr>
        <w:spacing w:before="120" w:after="120" w:line="288" w:lineRule="auto"/>
        <w:jc w:val="both"/>
        <w:rPr>
          <w:rFonts w:ascii="Tahoma" w:hAnsi="Tahoma" w:cs="Tahoma"/>
          <w:b/>
          <w:sz w:val="24"/>
          <w:szCs w:val="24"/>
        </w:rPr>
      </w:pPr>
    </w:p>
    <w:p w14:paraId="7E868940" w14:textId="77777777" w:rsidR="00174A76" w:rsidRPr="00174A76" w:rsidRDefault="00174A76" w:rsidP="001469CF">
      <w:pPr>
        <w:spacing w:before="120" w:after="120" w:line="288" w:lineRule="auto"/>
        <w:jc w:val="both"/>
        <w:rPr>
          <w:rFonts w:ascii="Tahoma" w:hAnsi="Tahoma" w:cs="Tahoma"/>
          <w:b/>
          <w:sz w:val="24"/>
          <w:szCs w:val="24"/>
        </w:rPr>
      </w:pPr>
      <w:r w:rsidRPr="00174A76">
        <w:rPr>
          <w:rFonts w:ascii="Tahoma" w:hAnsi="Tahoma" w:cs="Tahoma"/>
          <w:b/>
          <w:sz w:val="24"/>
          <w:szCs w:val="24"/>
        </w:rPr>
        <w:t>4. PROSEDÜR</w:t>
      </w:r>
    </w:p>
    <w:p w14:paraId="30668A29" w14:textId="3E61E71F" w:rsidR="00174A76" w:rsidRPr="00174A76" w:rsidRDefault="00174A76" w:rsidP="001469CF">
      <w:pPr>
        <w:spacing w:before="120" w:after="120" w:line="288" w:lineRule="auto"/>
        <w:jc w:val="both"/>
        <w:rPr>
          <w:rFonts w:ascii="Tahoma" w:hAnsi="Tahoma" w:cs="Tahoma"/>
          <w:b/>
          <w:sz w:val="24"/>
          <w:szCs w:val="24"/>
        </w:rPr>
      </w:pPr>
      <w:r w:rsidRPr="00174A76">
        <w:rPr>
          <w:rFonts w:ascii="Tahoma" w:hAnsi="Tahoma" w:cs="Tahoma"/>
          <w:b/>
          <w:sz w:val="24"/>
          <w:szCs w:val="24"/>
        </w:rPr>
        <w:t xml:space="preserve">4.1. Müşterinin </w:t>
      </w:r>
      <w:r w:rsidR="00ED5A6D">
        <w:rPr>
          <w:rFonts w:ascii="Tahoma" w:hAnsi="Tahoma" w:cs="Tahoma"/>
          <w:b/>
          <w:sz w:val="24"/>
          <w:szCs w:val="24"/>
        </w:rPr>
        <w:t>Kalibrasyon</w:t>
      </w:r>
      <w:r w:rsidR="00EA4FBE">
        <w:rPr>
          <w:rFonts w:ascii="Tahoma" w:hAnsi="Tahoma" w:cs="Tahoma"/>
          <w:b/>
          <w:sz w:val="24"/>
          <w:szCs w:val="24"/>
        </w:rPr>
        <w:t>u</w:t>
      </w:r>
      <w:r w:rsidRPr="00174A76">
        <w:rPr>
          <w:rFonts w:ascii="Tahoma" w:hAnsi="Tahoma" w:cs="Tahoma"/>
          <w:b/>
          <w:sz w:val="24"/>
          <w:szCs w:val="24"/>
        </w:rPr>
        <w:t xml:space="preserve"> İzlemesi </w:t>
      </w:r>
    </w:p>
    <w:p w14:paraId="68CF2574" w14:textId="3EC55BCD" w:rsidR="00174A76" w:rsidRPr="00174A76" w:rsidRDefault="00174A76" w:rsidP="001469CF">
      <w:pPr>
        <w:spacing w:before="120" w:after="120" w:line="288" w:lineRule="auto"/>
        <w:jc w:val="both"/>
        <w:rPr>
          <w:rFonts w:ascii="Tahoma" w:hAnsi="Tahoma" w:cs="Tahoma"/>
          <w:sz w:val="24"/>
          <w:szCs w:val="24"/>
        </w:rPr>
      </w:pPr>
      <w:r w:rsidRPr="00174A76">
        <w:rPr>
          <w:rFonts w:ascii="Tahoma" w:hAnsi="Tahoma" w:cs="Tahoma"/>
          <w:sz w:val="24"/>
          <w:szCs w:val="24"/>
        </w:rPr>
        <w:t xml:space="preserve">Müşteri </w:t>
      </w:r>
      <w:r w:rsidR="00ED5A6D">
        <w:rPr>
          <w:rFonts w:ascii="Tahoma" w:hAnsi="Tahoma" w:cs="Tahoma"/>
          <w:sz w:val="24"/>
          <w:szCs w:val="24"/>
        </w:rPr>
        <w:t>kalibrasyon</w:t>
      </w:r>
      <w:r w:rsidR="00960BB1">
        <w:rPr>
          <w:rFonts w:ascii="Tahoma" w:hAnsi="Tahoma" w:cs="Tahoma"/>
          <w:sz w:val="24"/>
          <w:szCs w:val="24"/>
        </w:rPr>
        <w:t>u</w:t>
      </w:r>
      <w:r>
        <w:rPr>
          <w:rFonts w:ascii="Tahoma" w:hAnsi="Tahoma" w:cs="Tahoma"/>
          <w:sz w:val="24"/>
          <w:szCs w:val="24"/>
        </w:rPr>
        <w:t xml:space="preserve"> </w:t>
      </w:r>
      <w:r w:rsidRPr="00174A76">
        <w:rPr>
          <w:rFonts w:ascii="Tahoma" w:hAnsi="Tahoma" w:cs="Tahoma"/>
          <w:sz w:val="24"/>
          <w:szCs w:val="24"/>
        </w:rPr>
        <w:t xml:space="preserve">izleme talebinde bulunursa müşteri ile iş birliği yapılır. Müşteri ve/veya temsilcisi kendisi için yapılan </w:t>
      </w:r>
      <w:r w:rsidR="00ED5A6D">
        <w:rPr>
          <w:rFonts w:ascii="Tahoma" w:hAnsi="Tahoma" w:cs="Tahoma"/>
          <w:sz w:val="24"/>
          <w:szCs w:val="24"/>
        </w:rPr>
        <w:t>kalibrasyon</w:t>
      </w:r>
      <w:r w:rsidRPr="00174A76">
        <w:rPr>
          <w:rFonts w:ascii="Tahoma" w:hAnsi="Tahoma" w:cs="Tahoma"/>
          <w:sz w:val="24"/>
          <w:szCs w:val="24"/>
        </w:rPr>
        <w:t xml:space="preserve"> faaliyetlerini laboratuvar kurallarına uymak koşulu ile izleyebilir.</w:t>
      </w:r>
    </w:p>
    <w:p w14:paraId="48E53519" w14:textId="71AABA2B" w:rsidR="00174A76" w:rsidRDefault="00174A76" w:rsidP="001469CF">
      <w:pPr>
        <w:spacing w:before="120" w:after="120" w:line="288" w:lineRule="auto"/>
        <w:jc w:val="both"/>
        <w:rPr>
          <w:rFonts w:ascii="Tahoma" w:hAnsi="Tahoma" w:cs="Tahoma"/>
          <w:sz w:val="24"/>
          <w:szCs w:val="24"/>
        </w:rPr>
      </w:pPr>
      <w:r w:rsidRPr="00174A76">
        <w:rPr>
          <w:rFonts w:ascii="Tahoma" w:hAnsi="Tahoma" w:cs="Tahoma"/>
          <w:sz w:val="24"/>
          <w:szCs w:val="24"/>
        </w:rPr>
        <w:t xml:space="preserve">Laboratuvarda yapılan izlemelerde diğer müşterilerin gizliliğini korumak için </w:t>
      </w:r>
      <w:r w:rsidR="00FF2646" w:rsidRPr="00174A76">
        <w:rPr>
          <w:rFonts w:ascii="Tahoma" w:hAnsi="Tahoma" w:cs="Tahoma"/>
          <w:sz w:val="24"/>
          <w:szCs w:val="24"/>
        </w:rPr>
        <w:t>PR04</w:t>
      </w:r>
      <w:r w:rsidR="00FF2646">
        <w:rPr>
          <w:rFonts w:ascii="Tahoma" w:hAnsi="Tahoma" w:cs="Tahoma"/>
          <w:sz w:val="24"/>
          <w:szCs w:val="24"/>
        </w:rPr>
        <w:t>_</w:t>
      </w:r>
      <w:r w:rsidRPr="00174A76">
        <w:rPr>
          <w:rFonts w:ascii="Tahoma" w:hAnsi="Tahoma" w:cs="Tahoma"/>
          <w:sz w:val="24"/>
          <w:szCs w:val="24"/>
        </w:rPr>
        <w:t xml:space="preserve">FR04 </w:t>
      </w:r>
      <w:r w:rsidR="00FF2646">
        <w:rPr>
          <w:rFonts w:ascii="Tahoma" w:hAnsi="Tahoma" w:cs="Tahoma"/>
          <w:sz w:val="24"/>
          <w:szCs w:val="24"/>
        </w:rPr>
        <w:t>Z</w:t>
      </w:r>
      <w:r w:rsidRPr="00174A76">
        <w:rPr>
          <w:rFonts w:ascii="Tahoma" w:hAnsi="Tahoma" w:cs="Tahoma"/>
          <w:sz w:val="24"/>
          <w:szCs w:val="24"/>
        </w:rPr>
        <w:t xml:space="preserve">iyaretçi gizlilik taahhütnamesi </w:t>
      </w:r>
      <w:r>
        <w:rPr>
          <w:rFonts w:ascii="Tahoma" w:hAnsi="Tahoma" w:cs="Tahoma"/>
          <w:sz w:val="24"/>
          <w:szCs w:val="24"/>
        </w:rPr>
        <w:t xml:space="preserve">Satış Yöneticisi tarafından müşteriye </w:t>
      </w:r>
      <w:r w:rsidRPr="00174A76">
        <w:rPr>
          <w:rFonts w:ascii="Tahoma" w:hAnsi="Tahoma" w:cs="Tahoma"/>
          <w:sz w:val="24"/>
          <w:szCs w:val="24"/>
        </w:rPr>
        <w:t>imzala</w:t>
      </w:r>
      <w:r>
        <w:rPr>
          <w:rFonts w:ascii="Tahoma" w:hAnsi="Tahoma" w:cs="Tahoma"/>
          <w:sz w:val="24"/>
          <w:szCs w:val="24"/>
        </w:rPr>
        <w:t xml:space="preserve">tılır. </w:t>
      </w:r>
    </w:p>
    <w:p w14:paraId="6DDCB5D2" w14:textId="67157670" w:rsidR="00174A76" w:rsidRPr="00174A76" w:rsidRDefault="00174A76" w:rsidP="001469CF">
      <w:pPr>
        <w:spacing w:before="120" w:after="120" w:line="288" w:lineRule="auto"/>
        <w:jc w:val="both"/>
        <w:rPr>
          <w:rFonts w:ascii="Tahoma" w:hAnsi="Tahoma" w:cs="Tahoma"/>
          <w:sz w:val="24"/>
          <w:szCs w:val="24"/>
        </w:rPr>
      </w:pPr>
      <w:r w:rsidRPr="00174A76">
        <w:rPr>
          <w:rFonts w:ascii="Tahoma" w:hAnsi="Tahoma" w:cs="Tahoma"/>
          <w:sz w:val="24"/>
          <w:szCs w:val="24"/>
        </w:rPr>
        <w:t xml:space="preserve">Laboratuvarlara misafir gireceği durumlarda diğer müşterilere ait bilgilerin gizli tutulması için önlemler alınır. </w:t>
      </w:r>
    </w:p>
    <w:p w14:paraId="47381B98" w14:textId="77777777" w:rsidR="00174A76" w:rsidRPr="00174A76" w:rsidRDefault="00174A76" w:rsidP="001469CF">
      <w:pPr>
        <w:spacing w:before="120" w:after="120" w:line="288" w:lineRule="auto"/>
        <w:jc w:val="both"/>
        <w:rPr>
          <w:rFonts w:ascii="Tahoma" w:hAnsi="Tahoma" w:cs="Tahoma"/>
          <w:b/>
          <w:sz w:val="24"/>
          <w:szCs w:val="24"/>
        </w:rPr>
      </w:pPr>
      <w:r w:rsidRPr="00174A76">
        <w:rPr>
          <w:rFonts w:ascii="Tahoma" w:hAnsi="Tahoma" w:cs="Tahoma"/>
          <w:b/>
          <w:sz w:val="24"/>
          <w:szCs w:val="24"/>
        </w:rPr>
        <w:t xml:space="preserve">4.2. Müşteri ile İletişim </w:t>
      </w:r>
    </w:p>
    <w:p w14:paraId="4E877C0C" w14:textId="77777777" w:rsidR="00174A76" w:rsidRPr="00174A76" w:rsidRDefault="00174A76" w:rsidP="001469CF">
      <w:pPr>
        <w:spacing w:before="120" w:after="120" w:line="288" w:lineRule="auto"/>
        <w:jc w:val="both"/>
        <w:rPr>
          <w:rFonts w:ascii="Tahoma" w:hAnsi="Tahoma" w:cs="Tahoma"/>
          <w:sz w:val="24"/>
          <w:szCs w:val="24"/>
        </w:rPr>
      </w:pPr>
      <w:r w:rsidRPr="00174A76">
        <w:rPr>
          <w:rFonts w:ascii="Tahoma" w:hAnsi="Tahoma" w:cs="Tahoma"/>
          <w:sz w:val="24"/>
          <w:szCs w:val="24"/>
        </w:rPr>
        <w:t>Müşteri ile iletişim hizmet süreci boyunca devam eder. Karşılıklı mutabakat sağlanan sözleşme şartlarından sapma olması durumunda müşteri bilgilendirilerek onayı alınmadan sözleşme şartları dışına çıkılmaz.</w:t>
      </w:r>
    </w:p>
    <w:p w14:paraId="3EAEAC6E" w14:textId="77777777" w:rsidR="00174A76" w:rsidRPr="00174A76" w:rsidRDefault="00174A76" w:rsidP="001469CF">
      <w:pPr>
        <w:spacing w:before="120" w:after="120" w:line="288" w:lineRule="auto"/>
        <w:jc w:val="both"/>
        <w:rPr>
          <w:rFonts w:ascii="Tahoma" w:hAnsi="Tahoma" w:cs="Tahoma"/>
          <w:sz w:val="24"/>
          <w:szCs w:val="24"/>
        </w:rPr>
      </w:pPr>
      <w:r w:rsidRPr="00174A76">
        <w:rPr>
          <w:rFonts w:ascii="Tahoma" w:hAnsi="Tahoma" w:cs="Tahoma"/>
          <w:sz w:val="24"/>
          <w:szCs w:val="24"/>
        </w:rPr>
        <w:t xml:space="preserve">Kuruluşumuz herhangi bir gecikme veya taahhüt edilen sözlerden sapma olduğunda müşterisini yazıyla ve/veya telefonla bilgilendirir. Müşteri ihtiyacı doğrultusunda teknik konularda tavsiye ve uyarılarda bulunulur. </w:t>
      </w:r>
    </w:p>
    <w:p w14:paraId="4E19CA28" w14:textId="77777777" w:rsidR="00174A76" w:rsidRPr="00174A76" w:rsidRDefault="00174A76" w:rsidP="001469CF">
      <w:pPr>
        <w:spacing w:before="120" w:after="120" w:line="288" w:lineRule="auto"/>
        <w:jc w:val="both"/>
        <w:rPr>
          <w:rFonts w:ascii="Tahoma" w:hAnsi="Tahoma" w:cs="Tahoma"/>
          <w:b/>
          <w:sz w:val="24"/>
          <w:szCs w:val="24"/>
        </w:rPr>
      </w:pPr>
      <w:r w:rsidRPr="00174A76">
        <w:rPr>
          <w:rFonts w:ascii="Tahoma" w:hAnsi="Tahoma" w:cs="Tahoma"/>
          <w:b/>
          <w:sz w:val="24"/>
          <w:szCs w:val="24"/>
        </w:rPr>
        <w:lastRenderedPageBreak/>
        <w:t xml:space="preserve">4.3. Hizmet Değerlendirme ve Müşteri Memnuniyet Anketleri </w:t>
      </w:r>
    </w:p>
    <w:p w14:paraId="4E6D4456" w14:textId="3AF40E61" w:rsidR="00174A76" w:rsidRPr="00174A76" w:rsidRDefault="00174A76" w:rsidP="001469CF">
      <w:pPr>
        <w:spacing w:before="120" w:after="120" w:line="288" w:lineRule="auto"/>
        <w:jc w:val="both"/>
        <w:rPr>
          <w:rFonts w:ascii="Tahoma" w:hAnsi="Tahoma" w:cs="Tahoma"/>
          <w:sz w:val="24"/>
          <w:szCs w:val="24"/>
        </w:rPr>
      </w:pPr>
      <w:r w:rsidRPr="00174A76">
        <w:rPr>
          <w:rFonts w:ascii="Tahoma" w:hAnsi="Tahoma" w:cs="Tahoma"/>
          <w:sz w:val="24"/>
          <w:szCs w:val="24"/>
        </w:rPr>
        <w:t xml:space="preserve">Müşteri memnuniyetinin ölçülmesi amacı ile en az yılda 1 defa ve çalışılan firma sayısının en az %15’inden geri dönüş sağlanacak üzere </w:t>
      </w:r>
      <w:r w:rsidR="00FF2646" w:rsidRPr="00174A76">
        <w:rPr>
          <w:rFonts w:ascii="Tahoma" w:hAnsi="Tahoma" w:cs="Tahoma"/>
          <w:sz w:val="24"/>
          <w:szCs w:val="24"/>
        </w:rPr>
        <w:t>PR04</w:t>
      </w:r>
      <w:r w:rsidR="00FF2646">
        <w:rPr>
          <w:rFonts w:ascii="Tahoma" w:hAnsi="Tahoma" w:cs="Tahoma"/>
          <w:sz w:val="24"/>
          <w:szCs w:val="24"/>
        </w:rPr>
        <w:t>_</w:t>
      </w:r>
      <w:r w:rsidRPr="00174A76">
        <w:rPr>
          <w:rFonts w:ascii="Tahoma" w:hAnsi="Tahoma" w:cs="Tahoma"/>
          <w:sz w:val="24"/>
          <w:szCs w:val="24"/>
        </w:rPr>
        <w:t>FR01 Müşteri Memnuniyet Anketi</w:t>
      </w:r>
      <w:r>
        <w:rPr>
          <w:rFonts w:ascii="Tahoma" w:hAnsi="Tahoma" w:cs="Tahoma"/>
          <w:sz w:val="24"/>
          <w:szCs w:val="24"/>
        </w:rPr>
        <w:t xml:space="preserve"> Satış Yöneticisi tarafından </w:t>
      </w:r>
      <w:r w:rsidRPr="00174A76">
        <w:rPr>
          <w:rFonts w:ascii="Tahoma" w:hAnsi="Tahoma" w:cs="Tahoma"/>
          <w:sz w:val="24"/>
          <w:szCs w:val="24"/>
        </w:rPr>
        <w:t xml:space="preserve">yapılır. </w:t>
      </w:r>
    </w:p>
    <w:p w14:paraId="50E36EFC" w14:textId="5E39590E" w:rsidR="00174A76" w:rsidRDefault="00174A76" w:rsidP="001469CF">
      <w:pPr>
        <w:spacing w:before="120" w:after="120" w:line="288" w:lineRule="auto"/>
        <w:jc w:val="both"/>
        <w:rPr>
          <w:rFonts w:ascii="Tahoma" w:hAnsi="Tahoma" w:cs="Tahoma"/>
          <w:sz w:val="24"/>
          <w:szCs w:val="24"/>
        </w:rPr>
      </w:pPr>
      <w:r w:rsidRPr="00174A76">
        <w:rPr>
          <w:rFonts w:ascii="Tahoma" w:hAnsi="Tahoma" w:cs="Tahoma"/>
          <w:sz w:val="24"/>
          <w:szCs w:val="24"/>
        </w:rPr>
        <w:t>Müşteri bazında anket verileri kayıt edilir. 2 ve altı puan alan madde(</w:t>
      </w:r>
      <w:proofErr w:type="spellStart"/>
      <w:r w:rsidRPr="00174A76">
        <w:rPr>
          <w:rFonts w:ascii="Tahoma" w:hAnsi="Tahoma" w:cs="Tahoma"/>
          <w:sz w:val="24"/>
          <w:szCs w:val="24"/>
        </w:rPr>
        <w:t>ler</w:t>
      </w:r>
      <w:proofErr w:type="spellEnd"/>
      <w:r w:rsidRPr="00174A76">
        <w:rPr>
          <w:rFonts w:ascii="Tahoma" w:hAnsi="Tahoma" w:cs="Tahoma"/>
          <w:sz w:val="24"/>
          <w:szCs w:val="24"/>
        </w:rPr>
        <w:t xml:space="preserve">) için </w:t>
      </w:r>
      <w:r w:rsidR="00FF2646" w:rsidRPr="00174A76">
        <w:rPr>
          <w:rFonts w:ascii="Tahoma" w:hAnsi="Tahoma" w:cs="Tahoma"/>
          <w:sz w:val="24"/>
          <w:szCs w:val="24"/>
        </w:rPr>
        <w:t>PR04</w:t>
      </w:r>
      <w:r w:rsidR="00FF2646">
        <w:rPr>
          <w:rFonts w:ascii="Tahoma" w:hAnsi="Tahoma" w:cs="Tahoma"/>
          <w:sz w:val="24"/>
          <w:szCs w:val="24"/>
        </w:rPr>
        <w:t>_</w:t>
      </w:r>
      <w:r w:rsidRPr="00174A76">
        <w:rPr>
          <w:rFonts w:ascii="Tahoma" w:hAnsi="Tahoma" w:cs="Tahoma"/>
          <w:sz w:val="24"/>
          <w:szCs w:val="24"/>
        </w:rPr>
        <w:t xml:space="preserve">FR02 </w:t>
      </w:r>
      <w:r>
        <w:rPr>
          <w:rFonts w:ascii="Tahoma" w:hAnsi="Tahoma" w:cs="Tahoma"/>
          <w:sz w:val="24"/>
          <w:szCs w:val="24"/>
        </w:rPr>
        <w:t>Ş</w:t>
      </w:r>
      <w:r w:rsidRPr="00174A76">
        <w:rPr>
          <w:rFonts w:ascii="Tahoma" w:hAnsi="Tahoma" w:cs="Tahoma"/>
          <w:sz w:val="24"/>
          <w:szCs w:val="24"/>
        </w:rPr>
        <w:t xml:space="preserve">ikâyet/itiraz formu oluşturulur; bunun için bu prosedür 4.4 maddesi takip edilir. Toplanan anket sayısı 20 olduğunda memnuniyet istatistikleri soru bazında olmak üzere değerlendirilir. Soru bazında ortalama puan 3 ve altı değere sahip ise, ilgili konuyla ilgili </w:t>
      </w:r>
      <w:r>
        <w:rPr>
          <w:rFonts w:ascii="Tahoma" w:hAnsi="Tahoma" w:cs="Tahoma"/>
          <w:sz w:val="24"/>
          <w:szCs w:val="24"/>
        </w:rPr>
        <w:t>D</w:t>
      </w:r>
      <w:r w:rsidRPr="00174A76">
        <w:rPr>
          <w:rFonts w:ascii="Tahoma" w:hAnsi="Tahoma" w:cs="Tahoma"/>
          <w:sz w:val="24"/>
          <w:szCs w:val="24"/>
        </w:rPr>
        <w:t>üzeltici faaliyet prosedürü takip edilir.</w:t>
      </w:r>
    </w:p>
    <w:p w14:paraId="7ADC426C" w14:textId="77777777" w:rsidR="00174A76" w:rsidRPr="00174A76" w:rsidRDefault="00174A76" w:rsidP="001469CF">
      <w:pPr>
        <w:spacing w:before="120" w:after="120" w:line="288" w:lineRule="auto"/>
        <w:jc w:val="both"/>
        <w:rPr>
          <w:rFonts w:ascii="Tahoma" w:hAnsi="Tahoma" w:cs="Tahoma"/>
          <w:b/>
          <w:sz w:val="24"/>
          <w:szCs w:val="24"/>
        </w:rPr>
      </w:pPr>
      <w:r w:rsidRPr="00174A76">
        <w:rPr>
          <w:rFonts w:ascii="Tahoma" w:hAnsi="Tahoma" w:cs="Tahoma"/>
          <w:b/>
          <w:sz w:val="24"/>
          <w:szCs w:val="24"/>
        </w:rPr>
        <w:t xml:space="preserve">4.4. Müşteri Şikâyetleri </w:t>
      </w:r>
    </w:p>
    <w:p w14:paraId="6EED1355" w14:textId="42130E69" w:rsidR="00174A76" w:rsidRDefault="00174A76" w:rsidP="00452A43">
      <w:pPr>
        <w:spacing w:before="120" w:after="120" w:line="288" w:lineRule="auto"/>
        <w:jc w:val="both"/>
        <w:rPr>
          <w:rFonts w:ascii="Tahoma" w:hAnsi="Tahoma" w:cs="Tahoma"/>
          <w:sz w:val="24"/>
          <w:szCs w:val="24"/>
        </w:rPr>
      </w:pPr>
      <w:r w:rsidRPr="00174A76">
        <w:rPr>
          <w:rFonts w:ascii="Tahoma" w:hAnsi="Tahoma" w:cs="Tahoma"/>
          <w:sz w:val="24"/>
          <w:szCs w:val="24"/>
        </w:rPr>
        <w:t>Kuruluşumuz şikâyetlerin alınması, değerlendirilmesi ve karar verilmesiyle ilgili proses</w:t>
      </w:r>
      <w:r w:rsidR="00ED5A6D">
        <w:rPr>
          <w:rFonts w:ascii="Tahoma" w:hAnsi="Tahoma" w:cs="Tahoma"/>
          <w:sz w:val="24"/>
          <w:szCs w:val="24"/>
        </w:rPr>
        <w:t xml:space="preserve"> akışını aşağıda </w:t>
      </w:r>
      <w:r w:rsidRPr="00174A76">
        <w:rPr>
          <w:rFonts w:ascii="Tahoma" w:hAnsi="Tahoma" w:cs="Tahoma"/>
          <w:sz w:val="24"/>
          <w:szCs w:val="24"/>
        </w:rPr>
        <w:t xml:space="preserve">şematize etmiştir. Şikâyetlerin ele alınması prosesinin açıklaması, talep eden her türlü ilgili tarafa gönderilir.   </w:t>
      </w:r>
    </w:p>
    <w:p w14:paraId="67C8B506" w14:textId="6B3246DB" w:rsidR="00ED5A6D" w:rsidRPr="00174A76" w:rsidRDefault="00ED5A6D" w:rsidP="00ED5A6D">
      <w:pPr>
        <w:spacing w:before="120" w:after="120" w:line="288" w:lineRule="auto"/>
        <w:jc w:val="both"/>
        <w:rPr>
          <w:rFonts w:ascii="Tahoma" w:hAnsi="Tahoma" w:cs="Tahoma"/>
          <w:sz w:val="24"/>
          <w:szCs w:val="24"/>
        </w:rPr>
      </w:pPr>
      <w:proofErr w:type="gramStart"/>
      <w:r>
        <w:rPr>
          <w:rFonts w:ascii="Tahoma" w:hAnsi="Tahoma" w:cs="Tahoma"/>
          <w:sz w:val="24"/>
          <w:szCs w:val="24"/>
        </w:rPr>
        <w:t>Şikayet</w:t>
      </w:r>
      <w:proofErr w:type="gramEnd"/>
      <w:r>
        <w:rPr>
          <w:rFonts w:ascii="Tahoma" w:hAnsi="Tahoma" w:cs="Tahoma"/>
          <w:sz w:val="24"/>
          <w:szCs w:val="24"/>
        </w:rPr>
        <w:t xml:space="preserve"> ile ilgili olarak e</w:t>
      </w:r>
      <w:r w:rsidR="00960BB1">
        <w:rPr>
          <w:rFonts w:ascii="Tahoma" w:hAnsi="Tahoma" w:cs="Tahoma"/>
          <w:sz w:val="24"/>
          <w:szCs w:val="24"/>
        </w:rPr>
        <w:t xml:space="preserve">lde </w:t>
      </w:r>
      <w:r w:rsidRPr="00174A76">
        <w:rPr>
          <w:rFonts w:ascii="Tahoma" w:hAnsi="Tahoma" w:cs="Tahoma"/>
          <w:sz w:val="24"/>
          <w:szCs w:val="24"/>
        </w:rPr>
        <w:t xml:space="preserve">edilen bütün bilgiler </w:t>
      </w:r>
      <w:r>
        <w:rPr>
          <w:rFonts w:ascii="Tahoma" w:hAnsi="Tahoma" w:cs="Tahoma"/>
          <w:sz w:val="24"/>
          <w:szCs w:val="24"/>
        </w:rPr>
        <w:t xml:space="preserve">(şikayetin alınması, değerlendirilmesi, müşteriye bildirilmesi vb.) </w:t>
      </w:r>
      <w:r w:rsidR="00FF2646" w:rsidRPr="00174A76">
        <w:rPr>
          <w:rFonts w:ascii="Tahoma" w:hAnsi="Tahoma" w:cs="Tahoma"/>
          <w:sz w:val="24"/>
          <w:szCs w:val="24"/>
        </w:rPr>
        <w:t>PR04</w:t>
      </w:r>
      <w:r w:rsidR="00FF2646">
        <w:rPr>
          <w:rFonts w:ascii="Tahoma" w:hAnsi="Tahoma" w:cs="Tahoma"/>
          <w:sz w:val="24"/>
          <w:szCs w:val="24"/>
        </w:rPr>
        <w:t>_</w:t>
      </w:r>
      <w:r w:rsidRPr="00174A76">
        <w:rPr>
          <w:rFonts w:ascii="Tahoma" w:hAnsi="Tahoma" w:cs="Tahoma"/>
          <w:sz w:val="24"/>
          <w:szCs w:val="24"/>
        </w:rPr>
        <w:t xml:space="preserve">FR02 </w:t>
      </w:r>
      <w:proofErr w:type="gramStart"/>
      <w:r w:rsidRPr="00174A76">
        <w:rPr>
          <w:rFonts w:ascii="Tahoma" w:hAnsi="Tahoma" w:cs="Tahoma"/>
          <w:sz w:val="24"/>
          <w:szCs w:val="24"/>
        </w:rPr>
        <w:t>Şikayet</w:t>
      </w:r>
      <w:proofErr w:type="gramEnd"/>
      <w:r w:rsidRPr="00174A76">
        <w:rPr>
          <w:rFonts w:ascii="Tahoma" w:hAnsi="Tahoma" w:cs="Tahoma"/>
          <w:sz w:val="24"/>
          <w:szCs w:val="24"/>
        </w:rPr>
        <w:t>/İtiraz Formuna kaydedilir.</w:t>
      </w:r>
    </w:p>
    <w:p w14:paraId="7FCD8D4C" w14:textId="77777777"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Kuruluşumuzda şikâyetlerin ele alınması asgari olarak aşağıdaki unsurları ve yöntemleri içerir;</w:t>
      </w:r>
    </w:p>
    <w:p w14:paraId="0BB28B48" w14:textId="77777777" w:rsidR="00174A76" w:rsidRPr="00174A76" w:rsidRDefault="00174A76" w:rsidP="00174A76">
      <w:pPr>
        <w:pStyle w:val="ListeParagraf"/>
        <w:numPr>
          <w:ilvl w:val="0"/>
          <w:numId w:val="44"/>
        </w:numPr>
        <w:spacing w:before="120" w:after="120" w:line="288" w:lineRule="auto"/>
        <w:ind w:left="0" w:firstLine="0"/>
        <w:jc w:val="both"/>
        <w:rPr>
          <w:rFonts w:ascii="Tahoma" w:hAnsi="Tahoma" w:cs="Tahoma"/>
          <w:b/>
          <w:sz w:val="24"/>
          <w:szCs w:val="24"/>
        </w:rPr>
      </w:pPr>
      <w:r w:rsidRPr="00174A76">
        <w:rPr>
          <w:rFonts w:ascii="Tahoma" w:hAnsi="Tahoma" w:cs="Tahoma"/>
          <w:b/>
          <w:sz w:val="24"/>
          <w:szCs w:val="24"/>
        </w:rPr>
        <w:t>Şikâyetlerin alınması, geçerli kılınması ve incelenmesine ilişkin prosesin açıklanması ve şikâyete yönelik hangi faaliyetlerin gerçekleştirileceğine karar verilmesi:</w:t>
      </w:r>
    </w:p>
    <w:p w14:paraId="5B960792" w14:textId="701CA038"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 xml:space="preserve">Kuruluşumuza sözlü yapılan şikâyet personelce Kalite Yönetim Temsilcisine iletilir. Yazılı olarak gelen şikâyetler de (form, </w:t>
      </w:r>
      <w:proofErr w:type="spellStart"/>
      <w:r w:rsidRPr="00174A76">
        <w:rPr>
          <w:rFonts w:ascii="Tahoma" w:hAnsi="Tahoma" w:cs="Tahoma"/>
          <w:sz w:val="24"/>
          <w:szCs w:val="24"/>
        </w:rPr>
        <w:t>email</w:t>
      </w:r>
      <w:proofErr w:type="spellEnd"/>
      <w:r w:rsidRPr="00174A76">
        <w:rPr>
          <w:rFonts w:ascii="Tahoma" w:hAnsi="Tahoma" w:cs="Tahoma"/>
          <w:sz w:val="24"/>
          <w:szCs w:val="24"/>
        </w:rPr>
        <w:t xml:space="preserve"> vb.) yine inceleme için Kalite Yönetim Temsilcisine iletilir.</w:t>
      </w:r>
    </w:p>
    <w:p w14:paraId="25AD51A5" w14:textId="77777777"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 xml:space="preserve">Şikâyetin alınması üzerine kuruluşumuz; Şikâyetin, sorumluluğumuzdaki laboratuvar faaliyetleriyle ilgili olup olmadığını doğrulama faaliyetlerinde bulunur. </w:t>
      </w:r>
    </w:p>
    <w:p w14:paraId="0521E61C" w14:textId="5A0A08A7"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 xml:space="preserve">Doğrulama için </w:t>
      </w:r>
      <w:proofErr w:type="gramStart"/>
      <w:r w:rsidRPr="00174A76">
        <w:rPr>
          <w:rFonts w:ascii="Tahoma" w:hAnsi="Tahoma" w:cs="Tahoma"/>
          <w:sz w:val="24"/>
          <w:szCs w:val="24"/>
        </w:rPr>
        <w:t>şikayet</w:t>
      </w:r>
      <w:proofErr w:type="gramEnd"/>
      <w:r w:rsidRPr="00174A76">
        <w:rPr>
          <w:rFonts w:ascii="Tahoma" w:hAnsi="Tahoma" w:cs="Tahoma"/>
          <w:sz w:val="24"/>
          <w:szCs w:val="24"/>
        </w:rPr>
        <w:t xml:space="preserve"> </w:t>
      </w:r>
      <w:r w:rsidR="00ED5A6D">
        <w:rPr>
          <w:rFonts w:ascii="Tahoma" w:hAnsi="Tahoma" w:cs="Tahoma"/>
          <w:sz w:val="24"/>
          <w:szCs w:val="24"/>
        </w:rPr>
        <w:t xml:space="preserve">kalibrasyon </w:t>
      </w:r>
      <w:r w:rsidRPr="00174A76">
        <w:rPr>
          <w:rFonts w:ascii="Tahoma" w:hAnsi="Tahoma" w:cs="Tahoma"/>
          <w:sz w:val="24"/>
          <w:szCs w:val="24"/>
        </w:rPr>
        <w:t>faaliyetlerimizde direkt görev almayan Kalite Yönetim Temsilcisi tarafından değerlendirmeye alınır. Eğer şikâyet kuruluşumuz faaliyetleri ile ilgili değilse Kalite Yönetim Temsilcisi tarafından bu durum gerekçesi ile birlikte kayıt altına alınır.</w:t>
      </w:r>
    </w:p>
    <w:p w14:paraId="0085785F" w14:textId="77777777"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 xml:space="preserve">Şayet şikâyet kuruluşumuz faaliyetleri ile ilgili ise bu durumda şikâyet ile ilgilenilir. Kuruluşumuz şikâyetleri ele alma prosesinin tamamında alınan kararlardan sorumludur. </w:t>
      </w:r>
    </w:p>
    <w:p w14:paraId="1B6790D5" w14:textId="68C504C2"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 xml:space="preserve">Şikâyet başvurusu, şikâyetin konusunun içerik, tarih, başvuruyu yapan özel ya da tüzel kişinin adı, şikâyet veya itiraz kapsamında yer alan faaliyette görev alan personellerin adları, şikâyet/itiraz nedenleri, gerektiğinde detay bilgi alınabilecek kişi/kişilerin iletişim bilgilerini içermelidir. Eksik bilgi var ise Kalite Yönetim Temsilcisi tarafından ilgili bilgiler şikâyet/itirazda bulunanlara ulaşılarak tamamlanır. </w:t>
      </w:r>
    </w:p>
    <w:p w14:paraId="6F2BF752" w14:textId="77777777"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Kalite Yönetim Temsilcisi şikâyet/itirazda bulunan müşteriye, şikayetleri ele alma prosesin açıklamasını yapar ve ilk 5 iş günü içinde başvurusunun 30 (otuz) iş günü içinde çözüme ulaşılarak tarafına bildirileceği yazılı olarak iletilir.</w:t>
      </w:r>
    </w:p>
    <w:p w14:paraId="04BBF61F" w14:textId="77777777"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lastRenderedPageBreak/>
        <w:t xml:space="preserve">Şayet gerçekleştirilecek düzeltici faaliyet 30 (otuz) iş gününden daha uzun bir zaman gerektiriyorsa ve bu durum önceden biliniyorsa şikâyette bulunana bilgi aktarımı yapılır. </w:t>
      </w:r>
    </w:p>
    <w:p w14:paraId="39DDBFBB" w14:textId="77777777"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Kuruluşumuzda şikayetlerin çözümlerine ilişkin aşağıdaki faaliyet kararları alınabilir ancak bunlar ile sınırlı değildir;</w:t>
      </w:r>
    </w:p>
    <w:p w14:paraId="0B1132D1" w14:textId="77777777" w:rsidR="00174A76" w:rsidRPr="00174A76" w:rsidRDefault="00174A76" w:rsidP="00174A76">
      <w:pPr>
        <w:pStyle w:val="ListeParagraf"/>
        <w:numPr>
          <w:ilvl w:val="0"/>
          <w:numId w:val="45"/>
        </w:numPr>
        <w:spacing w:before="120" w:after="120" w:line="288" w:lineRule="auto"/>
        <w:jc w:val="both"/>
        <w:rPr>
          <w:rFonts w:ascii="Tahoma" w:hAnsi="Tahoma" w:cs="Tahoma"/>
          <w:sz w:val="24"/>
          <w:szCs w:val="24"/>
        </w:rPr>
      </w:pPr>
      <w:r w:rsidRPr="00174A76">
        <w:rPr>
          <w:rFonts w:ascii="Tahoma" w:hAnsi="Tahoma" w:cs="Tahoma"/>
          <w:sz w:val="24"/>
          <w:szCs w:val="24"/>
        </w:rPr>
        <w:t>İlgili ölçümlerin tekrarı, (Gerekirse İlk ölçümden bağımsız başka bir personel tarafından gerçekleştirilir.)</w:t>
      </w:r>
    </w:p>
    <w:p w14:paraId="2DD73326" w14:textId="77777777" w:rsidR="00174A76" w:rsidRPr="00174A76" w:rsidRDefault="00174A76" w:rsidP="00174A76">
      <w:pPr>
        <w:pStyle w:val="ListeParagraf"/>
        <w:numPr>
          <w:ilvl w:val="0"/>
          <w:numId w:val="45"/>
        </w:numPr>
        <w:spacing w:before="120" w:after="120" w:line="288" w:lineRule="auto"/>
        <w:jc w:val="both"/>
        <w:rPr>
          <w:rFonts w:ascii="Tahoma" w:hAnsi="Tahoma" w:cs="Tahoma"/>
          <w:sz w:val="24"/>
          <w:szCs w:val="24"/>
        </w:rPr>
      </w:pPr>
      <w:r w:rsidRPr="00174A76">
        <w:rPr>
          <w:rFonts w:ascii="Tahoma" w:hAnsi="Tahoma" w:cs="Tahoma"/>
          <w:sz w:val="24"/>
          <w:szCs w:val="24"/>
        </w:rPr>
        <w:t>Raporda hata varsa raporun revize edilmesi,</w:t>
      </w:r>
    </w:p>
    <w:p w14:paraId="33D20DA0" w14:textId="77777777" w:rsidR="00174A76" w:rsidRPr="00174A76" w:rsidRDefault="00174A76" w:rsidP="00174A76">
      <w:pPr>
        <w:pStyle w:val="ListeParagraf"/>
        <w:numPr>
          <w:ilvl w:val="0"/>
          <w:numId w:val="45"/>
        </w:numPr>
        <w:spacing w:before="120" w:after="120" w:line="288" w:lineRule="auto"/>
        <w:jc w:val="both"/>
        <w:rPr>
          <w:rFonts w:ascii="Tahoma" w:hAnsi="Tahoma" w:cs="Tahoma"/>
          <w:sz w:val="24"/>
          <w:szCs w:val="24"/>
        </w:rPr>
      </w:pPr>
      <w:r w:rsidRPr="00174A76">
        <w:rPr>
          <w:rFonts w:ascii="Tahoma" w:hAnsi="Tahoma" w:cs="Tahoma"/>
          <w:sz w:val="24"/>
          <w:szCs w:val="24"/>
        </w:rPr>
        <w:t xml:space="preserve">Sözleşmeye aykırı (ticari konular, ölçüm sayıları </w:t>
      </w:r>
      <w:proofErr w:type="spellStart"/>
      <w:r w:rsidRPr="00174A76">
        <w:rPr>
          <w:rFonts w:ascii="Tahoma" w:hAnsi="Tahoma" w:cs="Tahoma"/>
          <w:sz w:val="24"/>
          <w:szCs w:val="24"/>
        </w:rPr>
        <w:t>vb</w:t>
      </w:r>
      <w:proofErr w:type="spellEnd"/>
      <w:r w:rsidRPr="00174A76">
        <w:rPr>
          <w:rFonts w:ascii="Tahoma" w:hAnsi="Tahoma" w:cs="Tahoma"/>
          <w:sz w:val="24"/>
          <w:szCs w:val="24"/>
        </w:rPr>
        <w:t>) çalışma yapıldı ise giderilmesi,</w:t>
      </w:r>
    </w:p>
    <w:p w14:paraId="1C617E48" w14:textId="77777777" w:rsidR="00174A76" w:rsidRPr="00174A76" w:rsidRDefault="00174A76" w:rsidP="00174A76">
      <w:pPr>
        <w:pStyle w:val="ListeParagraf"/>
        <w:numPr>
          <w:ilvl w:val="0"/>
          <w:numId w:val="45"/>
        </w:numPr>
        <w:spacing w:before="120" w:after="120" w:line="288" w:lineRule="auto"/>
        <w:jc w:val="both"/>
        <w:rPr>
          <w:rFonts w:ascii="Tahoma" w:hAnsi="Tahoma" w:cs="Tahoma"/>
          <w:sz w:val="24"/>
          <w:szCs w:val="24"/>
        </w:rPr>
      </w:pPr>
      <w:r w:rsidRPr="00174A76">
        <w:rPr>
          <w:rFonts w:ascii="Tahoma" w:hAnsi="Tahoma" w:cs="Tahoma"/>
          <w:sz w:val="24"/>
          <w:szCs w:val="24"/>
        </w:rPr>
        <w:t xml:space="preserve">Personel davranışları ile ilgili ise personelin davranışlarını düzeltmeye yönelik eğitim, disiplin uygulamaları </w:t>
      </w:r>
      <w:proofErr w:type="spellStart"/>
      <w:r w:rsidRPr="00174A76">
        <w:rPr>
          <w:rFonts w:ascii="Tahoma" w:hAnsi="Tahoma" w:cs="Tahoma"/>
          <w:sz w:val="24"/>
          <w:szCs w:val="24"/>
        </w:rPr>
        <w:t>vb</w:t>
      </w:r>
      <w:proofErr w:type="spellEnd"/>
      <w:r w:rsidRPr="00174A76">
        <w:rPr>
          <w:rFonts w:ascii="Tahoma" w:hAnsi="Tahoma" w:cs="Tahoma"/>
          <w:sz w:val="24"/>
          <w:szCs w:val="24"/>
        </w:rPr>
        <w:t xml:space="preserve"> faaliyetler</w:t>
      </w:r>
    </w:p>
    <w:p w14:paraId="63364AC0" w14:textId="77777777" w:rsidR="00174A76" w:rsidRPr="00174A76" w:rsidRDefault="00174A76" w:rsidP="00174A76">
      <w:pPr>
        <w:pStyle w:val="ListeParagraf"/>
        <w:numPr>
          <w:ilvl w:val="0"/>
          <w:numId w:val="45"/>
        </w:numPr>
        <w:spacing w:before="120" w:after="120" w:line="288" w:lineRule="auto"/>
        <w:jc w:val="both"/>
        <w:rPr>
          <w:rFonts w:ascii="Tahoma" w:hAnsi="Tahoma" w:cs="Tahoma"/>
          <w:sz w:val="24"/>
          <w:szCs w:val="24"/>
        </w:rPr>
      </w:pPr>
      <w:r w:rsidRPr="00174A76">
        <w:rPr>
          <w:rFonts w:ascii="Tahoma" w:hAnsi="Tahoma" w:cs="Tahoma"/>
          <w:sz w:val="24"/>
          <w:szCs w:val="24"/>
        </w:rPr>
        <w:t>Ve diğer çözümler.</w:t>
      </w:r>
    </w:p>
    <w:p w14:paraId="34DE833D" w14:textId="77777777" w:rsidR="00174A76" w:rsidRPr="00174A76" w:rsidRDefault="00174A76" w:rsidP="00174A76">
      <w:pPr>
        <w:pStyle w:val="ListeParagraf"/>
        <w:spacing w:before="120" w:after="120" w:line="288" w:lineRule="auto"/>
        <w:ind w:left="0"/>
        <w:jc w:val="both"/>
        <w:rPr>
          <w:rFonts w:ascii="Tahoma" w:hAnsi="Tahoma" w:cs="Tahoma"/>
          <w:sz w:val="24"/>
          <w:szCs w:val="24"/>
        </w:rPr>
      </w:pPr>
    </w:p>
    <w:p w14:paraId="575D8CAE" w14:textId="77777777" w:rsidR="00174A76" w:rsidRPr="00174A76" w:rsidRDefault="00174A76" w:rsidP="00174A76">
      <w:pPr>
        <w:pStyle w:val="ListeParagraf"/>
        <w:numPr>
          <w:ilvl w:val="0"/>
          <w:numId w:val="44"/>
        </w:numPr>
        <w:spacing w:before="120" w:after="120" w:line="288" w:lineRule="auto"/>
        <w:ind w:left="0" w:firstLine="0"/>
        <w:jc w:val="both"/>
        <w:rPr>
          <w:rFonts w:ascii="Tahoma" w:hAnsi="Tahoma" w:cs="Tahoma"/>
          <w:b/>
          <w:sz w:val="24"/>
          <w:szCs w:val="24"/>
        </w:rPr>
      </w:pPr>
      <w:r w:rsidRPr="00174A76">
        <w:rPr>
          <w:rFonts w:ascii="Tahoma" w:hAnsi="Tahoma" w:cs="Tahoma"/>
          <w:b/>
          <w:sz w:val="24"/>
          <w:szCs w:val="24"/>
        </w:rPr>
        <w:t>Çözümler için gerçekleştirilen faaliyetleri de içerecek şekilde şikâyetlerin izlenmesi ve kaydedilmesi:</w:t>
      </w:r>
    </w:p>
    <w:p w14:paraId="3AEAE107" w14:textId="648D5395"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 xml:space="preserve">Kuruluşumuza gelen bütün şikâyetler Kalite Yönetim Temsilcisi tarafından </w:t>
      </w:r>
      <w:r w:rsidR="00FF2646" w:rsidRPr="00174A76">
        <w:rPr>
          <w:rFonts w:ascii="Tahoma" w:hAnsi="Tahoma" w:cs="Tahoma"/>
          <w:sz w:val="24"/>
          <w:szCs w:val="24"/>
        </w:rPr>
        <w:t>PR04</w:t>
      </w:r>
      <w:r w:rsidR="00FF2646">
        <w:rPr>
          <w:rFonts w:ascii="Tahoma" w:hAnsi="Tahoma" w:cs="Tahoma"/>
          <w:sz w:val="24"/>
          <w:szCs w:val="24"/>
        </w:rPr>
        <w:t>_</w:t>
      </w:r>
      <w:r w:rsidRPr="00174A76">
        <w:rPr>
          <w:rFonts w:ascii="Tahoma" w:hAnsi="Tahoma" w:cs="Tahoma"/>
          <w:sz w:val="24"/>
          <w:szCs w:val="24"/>
        </w:rPr>
        <w:t xml:space="preserve">FR02 Şikâyet/İtiraz Formuna kaydedilir ve bu form üzerinden izlenir. </w:t>
      </w:r>
    </w:p>
    <w:p w14:paraId="5FC7A002" w14:textId="29EC51F7"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 xml:space="preserve">Kuruluşumuzun faaliyetleri ile ilgili şikâyetler sürekli iyileştirme aracıdır ve tarafımıza ulaşan şikâyetler için </w:t>
      </w:r>
      <w:r w:rsidR="00FF2646">
        <w:rPr>
          <w:rFonts w:ascii="Tahoma" w:hAnsi="Tahoma" w:cs="Tahoma"/>
          <w:sz w:val="24"/>
          <w:szCs w:val="24"/>
        </w:rPr>
        <w:t>Uy</w:t>
      </w:r>
      <w:r w:rsidRPr="00174A76">
        <w:rPr>
          <w:rFonts w:ascii="Tahoma" w:hAnsi="Tahoma" w:cs="Tahoma"/>
          <w:sz w:val="24"/>
          <w:szCs w:val="24"/>
        </w:rPr>
        <w:t xml:space="preserve">gun Olmayan </w:t>
      </w:r>
      <w:r w:rsidR="00FF2646">
        <w:rPr>
          <w:rFonts w:ascii="Tahoma" w:hAnsi="Tahoma" w:cs="Tahoma"/>
          <w:sz w:val="24"/>
          <w:szCs w:val="24"/>
        </w:rPr>
        <w:t xml:space="preserve">İş </w:t>
      </w:r>
      <w:r w:rsidRPr="00174A76">
        <w:rPr>
          <w:rFonts w:ascii="Tahoma" w:hAnsi="Tahoma" w:cs="Tahoma"/>
          <w:sz w:val="24"/>
          <w:szCs w:val="24"/>
        </w:rPr>
        <w:t xml:space="preserve">Prosedürü ve Düzeltici Faaliyet Prosedürü uygulanır. Şikâyetlerin gerçekleştirilmesine yönelik gerçekleştirilecek faaliyetler DF Prosedüründe de açıklandığı gibi şikâyetin etkileri ile orantılı olmalıdır. Gerekmesi durumunda ilgili bölümde olağan dışı iç denetim gerçekleştirilebilir. </w:t>
      </w:r>
    </w:p>
    <w:p w14:paraId="08525E19" w14:textId="40A76AF8"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 xml:space="preserve">Şikâyet Formu ve ilgili prosedürlere ait formlar (Uygun Olmayan </w:t>
      </w:r>
      <w:r w:rsidR="00FF2646">
        <w:rPr>
          <w:rFonts w:ascii="Tahoma" w:hAnsi="Tahoma" w:cs="Tahoma"/>
          <w:sz w:val="24"/>
          <w:szCs w:val="24"/>
        </w:rPr>
        <w:t>İş Formu</w:t>
      </w:r>
      <w:r w:rsidRPr="00174A76">
        <w:rPr>
          <w:rFonts w:ascii="Tahoma" w:hAnsi="Tahoma" w:cs="Tahoma"/>
          <w:sz w:val="24"/>
          <w:szCs w:val="24"/>
        </w:rPr>
        <w:t xml:space="preserve"> veya Düzeltici Faaliyet Formu) üzerinden şikâyetlerin çözülmesine ilişkin gerçekleştirilecek faaliyetler takip edilir. Kalite Yönetim Temsilcisi tarafından uygun faaliyet gerçekleştirme adımlarında şikâyette bulunanlara bilgilendirmeler yapılabilir.</w:t>
      </w:r>
    </w:p>
    <w:p w14:paraId="5AF091BD" w14:textId="77777777" w:rsidR="00174A76" w:rsidRPr="00174A76" w:rsidRDefault="00174A76" w:rsidP="00174A76">
      <w:pPr>
        <w:pStyle w:val="ListeParagraf"/>
        <w:numPr>
          <w:ilvl w:val="0"/>
          <w:numId w:val="44"/>
        </w:numPr>
        <w:spacing w:before="120" w:after="120" w:line="288" w:lineRule="auto"/>
        <w:ind w:left="0" w:firstLine="0"/>
        <w:jc w:val="both"/>
        <w:rPr>
          <w:rFonts w:ascii="Tahoma" w:hAnsi="Tahoma" w:cs="Tahoma"/>
          <w:b/>
          <w:sz w:val="24"/>
          <w:szCs w:val="24"/>
        </w:rPr>
      </w:pPr>
      <w:r w:rsidRPr="00174A76">
        <w:rPr>
          <w:rFonts w:ascii="Tahoma" w:hAnsi="Tahoma" w:cs="Tahoma"/>
          <w:b/>
          <w:sz w:val="24"/>
          <w:szCs w:val="24"/>
        </w:rPr>
        <w:t>Her türlü uygun adımın atılmasının güvence altına alınması:</w:t>
      </w:r>
    </w:p>
    <w:p w14:paraId="5A13E363" w14:textId="29AE6C1B"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 xml:space="preserve">Kuruluşumuzda şikâyet yönetimi ile ilgili her türlü uygun adımın atılması sorumluluğu Kalite Yönetim Temsilcisi ve Genel Müdürümüzdedir. Şikâyetler hakkındaki araştırma ve kararlarda, ayrımcı faaliyetlere sebebiyet verecek sonuçlar oluşturmayacak şekilde önlemlerinin alınması sağlanır. </w:t>
      </w:r>
    </w:p>
    <w:p w14:paraId="4807441A" w14:textId="77777777"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Şikâyetçiye bildirilecek sonuçlar, şikâyete konu laboratuvar faaliyetlerinde yer almayan Kalite Yönetim Temsilcisi tarafından hazırlanır, gözden geçirilir ve onaylanır. Kuruluşumuz gerek görmesi durumunda bu faaliyetlerin dışarıdan kişiler tarafından gerçekleştirilmesini de sağlayabilir. Kuruluşumuz mümkün olur olmaz şikâyetçiye, şikâyet değerlendirmesinin bittiğine dair resmî yazılı olarak bildirimde bulunmalıdır.</w:t>
      </w:r>
    </w:p>
    <w:p w14:paraId="59CC6BF1" w14:textId="26B06864"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Şikâyetlerin çözümlenmesi yönelik bütün adımlar Kalite Yönetim Temsilcisi tarafınd</w:t>
      </w:r>
      <w:r w:rsidR="00ED5A6D">
        <w:rPr>
          <w:rFonts w:ascii="Tahoma" w:hAnsi="Tahoma" w:cs="Tahoma"/>
          <w:sz w:val="24"/>
          <w:szCs w:val="24"/>
        </w:rPr>
        <w:t>an</w:t>
      </w:r>
      <w:r w:rsidRPr="00174A76">
        <w:rPr>
          <w:rFonts w:ascii="Tahoma" w:hAnsi="Tahoma" w:cs="Tahoma"/>
          <w:sz w:val="24"/>
          <w:szCs w:val="24"/>
        </w:rPr>
        <w:t xml:space="preserve"> değerlendirilir ve değerlendirme sonuçlarına göre kalite sisteminin etkinliğini sürdürmek ve </w:t>
      </w:r>
      <w:r w:rsidRPr="00174A76">
        <w:rPr>
          <w:rFonts w:ascii="Tahoma" w:hAnsi="Tahoma" w:cs="Tahoma"/>
          <w:sz w:val="24"/>
          <w:szCs w:val="24"/>
        </w:rPr>
        <w:lastRenderedPageBreak/>
        <w:t xml:space="preserve">müşteri memnuniyetini sağlamak konusunda Genel Müdür ile </w:t>
      </w:r>
      <w:proofErr w:type="gramStart"/>
      <w:r w:rsidRPr="00174A76">
        <w:rPr>
          <w:rFonts w:ascii="Tahoma" w:hAnsi="Tahoma" w:cs="Tahoma"/>
          <w:sz w:val="24"/>
          <w:szCs w:val="24"/>
        </w:rPr>
        <w:t>işbirliği</w:t>
      </w:r>
      <w:proofErr w:type="gramEnd"/>
      <w:r w:rsidRPr="00174A76">
        <w:rPr>
          <w:rFonts w:ascii="Tahoma" w:hAnsi="Tahoma" w:cs="Tahoma"/>
          <w:sz w:val="24"/>
          <w:szCs w:val="24"/>
        </w:rPr>
        <w:t xml:space="preserve"> yaparak gerekli önlemleri alır. Ayrıca analiz ve değerlendirme sonuçlarını Yönetimin Gözden Geçirme Toplantılarında gündeme taşır.</w:t>
      </w:r>
    </w:p>
    <w:p w14:paraId="1255D5DE" w14:textId="77777777"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 xml:space="preserve">Şikâyetlerin değerlendirmesi kapsamında gerçekleştirilen faaliyetlerle ilgili bilgiler gizli olup, gerektiğinde laboratuvarımızı akredite eden kuruluşlar hariç, hiçbir koşulda üçüncü taraflara bildirilmez. Yasalar gereği üçüncü taraflara bilgi verilmesi zorunlu olduğunda başvuru sahibi bu durumdan haberdar edilir. </w:t>
      </w:r>
    </w:p>
    <w:p w14:paraId="01FA6CE9" w14:textId="01474799" w:rsidR="00174A76" w:rsidRPr="00174A76" w:rsidRDefault="00174A76" w:rsidP="00174A76">
      <w:pPr>
        <w:spacing w:before="120" w:after="120" w:line="288" w:lineRule="auto"/>
        <w:jc w:val="both"/>
        <w:rPr>
          <w:rFonts w:ascii="Tahoma" w:hAnsi="Tahoma" w:cs="Tahoma"/>
          <w:sz w:val="24"/>
          <w:szCs w:val="24"/>
        </w:rPr>
      </w:pPr>
      <w:r w:rsidRPr="00174A76">
        <w:rPr>
          <w:rFonts w:ascii="Tahoma" w:hAnsi="Tahoma" w:cs="Tahoma"/>
          <w:sz w:val="24"/>
          <w:szCs w:val="24"/>
        </w:rPr>
        <w:t>Müşterilerin şikâyetleri konusunda anlaşmaya varılamadığı durumlarda, müşteri ile mutabakat sağlanarak akreditasyon kuruluşunun veya tarafsız bilir kişilerin hakemliğine müracaat edilir, kalibrasyon laboratuvarımız</w:t>
      </w:r>
      <w:r w:rsidR="00ED5A6D">
        <w:rPr>
          <w:rFonts w:ascii="Tahoma" w:hAnsi="Tahoma" w:cs="Tahoma"/>
          <w:sz w:val="24"/>
          <w:szCs w:val="24"/>
        </w:rPr>
        <w:t>ın</w:t>
      </w:r>
      <w:r w:rsidRPr="00174A76">
        <w:rPr>
          <w:rFonts w:ascii="Tahoma" w:hAnsi="Tahoma" w:cs="Tahoma"/>
          <w:sz w:val="24"/>
          <w:szCs w:val="24"/>
        </w:rPr>
        <w:t xml:space="preserve"> haksızlığı durumunda kalibrasyon masrafları ve harici tetkiklerden doğan tüm masraflar kuruluşumuzun mesleki sorumluluk sigortası ile ödenir.</w:t>
      </w:r>
    </w:p>
    <w:p w14:paraId="756A084E" w14:textId="77777777" w:rsidR="00174A76" w:rsidRDefault="00174A76" w:rsidP="00452A43">
      <w:pPr>
        <w:spacing w:before="120" w:after="120" w:line="288" w:lineRule="auto"/>
        <w:jc w:val="both"/>
        <w:rPr>
          <w:rFonts w:ascii="Tahoma" w:hAnsi="Tahoma" w:cs="Tahoma"/>
          <w:sz w:val="24"/>
          <w:szCs w:val="24"/>
        </w:rPr>
      </w:pPr>
    </w:p>
    <w:p w14:paraId="7F1CA8ED" w14:textId="77777777" w:rsidR="00174A76" w:rsidRPr="00174A76" w:rsidRDefault="00174A76" w:rsidP="00452A43">
      <w:pPr>
        <w:spacing w:before="120" w:after="120" w:line="288" w:lineRule="auto"/>
        <w:jc w:val="both"/>
        <w:rPr>
          <w:rFonts w:ascii="Tahoma" w:hAnsi="Tahoma" w:cs="Tahoma"/>
          <w:sz w:val="24"/>
          <w:szCs w:val="24"/>
        </w:rPr>
      </w:pPr>
    </w:p>
    <w:p w14:paraId="180B8583" w14:textId="14228D55" w:rsidR="00174A76" w:rsidRPr="00174A76" w:rsidRDefault="00174A76" w:rsidP="001833B1">
      <w:pPr>
        <w:spacing w:before="120" w:after="120" w:line="288" w:lineRule="auto"/>
        <w:jc w:val="both"/>
        <w:rPr>
          <w:rFonts w:ascii="Tahoma" w:hAnsi="Tahoma" w:cs="Tahoma"/>
          <w:sz w:val="24"/>
          <w:szCs w:val="24"/>
        </w:rPr>
      </w:pPr>
      <w:r w:rsidRPr="00174A76">
        <w:rPr>
          <w:rFonts w:ascii="Tahoma" w:hAnsi="Tahoma" w:cs="Tahoma"/>
          <w:noProof/>
          <w:sz w:val="24"/>
          <w:szCs w:val="24"/>
          <w:lang w:eastAsia="tr-TR"/>
        </w:rPr>
        <w:lastRenderedPageBreak/>
        <mc:AlternateContent>
          <mc:Choice Requires="wps">
            <w:drawing>
              <wp:anchor distT="0" distB="0" distL="114300" distR="114300" simplePos="0" relativeHeight="251661312" behindDoc="0" locked="0" layoutInCell="1" allowOverlap="1" wp14:anchorId="3BC9F8FC" wp14:editId="4E61AC8B">
                <wp:simplePos x="0" y="0"/>
                <wp:positionH relativeFrom="column">
                  <wp:posOffset>4755515</wp:posOffset>
                </wp:positionH>
                <wp:positionV relativeFrom="paragraph">
                  <wp:posOffset>852170</wp:posOffset>
                </wp:positionV>
                <wp:extent cx="1438275" cy="405130"/>
                <wp:effectExtent l="0" t="0" r="0" b="0"/>
                <wp:wrapNone/>
                <wp:docPr id="7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05130"/>
                        </a:xfrm>
                        <a:prstGeom prst="rect">
                          <a:avLst/>
                        </a:prstGeom>
                        <a:solidFill>
                          <a:srgbClr val="FFFFFF"/>
                        </a:solidFill>
                        <a:ln w="9525">
                          <a:solidFill>
                            <a:srgbClr val="000000"/>
                          </a:solidFill>
                          <a:miter lim="800000"/>
                          <a:headEnd/>
                          <a:tailEnd/>
                        </a:ln>
                      </wps:spPr>
                      <wps:txbx>
                        <w:txbxContent>
                          <w:p w14:paraId="1D56446B" w14:textId="77777777" w:rsidR="00174A76" w:rsidRPr="00B22F24" w:rsidRDefault="00174A76" w:rsidP="00452A43">
                            <w:pPr>
                              <w:autoSpaceDE w:val="0"/>
                              <w:autoSpaceDN w:val="0"/>
                              <w:adjustRightInd w:val="0"/>
                              <w:jc w:val="center"/>
                              <w:rPr>
                                <w:rFonts w:eastAsia="PMingLiU"/>
                                <w:color w:val="000000"/>
                                <w:sz w:val="14"/>
                                <w:szCs w:val="14"/>
                              </w:rPr>
                            </w:pPr>
                            <w:r>
                              <w:rPr>
                                <w:rFonts w:eastAsia="PMingLiU"/>
                                <w:color w:val="000000"/>
                                <w:sz w:val="14"/>
                                <w:szCs w:val="14"/>
                              </w:rPr>
                              <w:t>Gerekçelerinin Kayıt altına alınması</w:t>
                            </w:r>
                          </w:p>
                        </w:txbxContent>
                      </wps:txbx>
                      <wps:bodyPr rot="0" vert="horz" wrap="square" lIns="91440" tIns="45720" rIns="91440" bIns="45720" anchor="t" anchorCtr="0" upright="1">
                        <a:noAutofit/>
                      </wps:bodyPr>
                    </wps:wsp>
                  </a:graphicData>
                </a:graphic>
              </wp:anchor>
            </w:drawing>
          </mc:Choice>
          <mc:Fallback>
            <w:pict>
              <v:rect w14:anchorId="3BC9F8FC" id="Rectangle 140" o:spid="_x0000_s1026" style="position:absolute;left:0;text-align:left;margin-left:374.45pt;margin-top:67.1pt;width:113.25pt;height:3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t7EwIAACEEAAAOAAAAZHJzL2Uyb0RvYy54bWysU9tu2zAMfR+wfxD0vthOkzU14hRFugwD&#10;um5Atw9QZNkWJosapcTOvn6UkqbZ5WmYHgRSpI4OD6nl7dgbtlfoNdiKF5OcM2Ul1Nq2Ff/6ZfNm&#10;wZ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">
                <v:textbox>
                  <w:txbxContent>
                    <w:p w14:paraId="1D56446B" w14:textId="77777777" w:rsidR="00174A76" w:rsidRPr="00B22F24" w:rsidRDefault="00174A76" w:rsidP="00452A43">
                      <w:pPr>
                        <w:autoSpaceDE w:val="0"/>
                        <w:autoSpaceDN w:val="0"/>
                        <w:adjustRightInd w:val="0"/>
                        <w:jc w:val="center"/>
                        <w:rPr>
                          <w:rFonts w:eastAsia="PMingLiU"/>
                          <w:color w:val="000000"/>
                          <w:sz w:val="14"/>
                          <w:szCs w:val="14"/>
                        </w:rPr>
                      </w:pPr>
                      <w:r>
                        <w:rPr>
                          <w:rFonts w:eastAsia="PMingLiU"/>
                          <w:color w:val="000000"/>
                          <w:sz w:val="14"/>
                          <w:szCs w:val="14"/>
                        </w:rPr>
                        <w:t>Gerekçelerinin Kayıt altına alınması</w:t>
                      </w:r>
                    </w:p>
                  </w:txbxContent>
                </v:textbox>
              </v:rect>
            </w:pict>
          </mc:Fallback>
        </mc:AlternateContent>
      </w:r>
      <w:r w:rsidRPr="00174A76">
        <w:rPr>
          <w:rFonts w:ascii="Tahoma" w:hAnsi="Tahoma" w:cs="Tahoma"/>
          <w:noProof/>
          <w:sz w:val="24"/>
          <w:szCs w:val="24"/>
          <w:lang w:eastAsia="tr-TR"/>
        </w:rPr>
        <mc:AlternateContent>
          <mc:Choice Requires="wps">
            <w:drawing>
              <wp:anchor distT="0" distB="0" distL="114300" distR="114300" simplePos="0" relativeHeight="251660288" behindDoc="0" locked="0" layoutInCell="1" allowOverlap="1" wp14:anchorId="142537E6" wp14:editId="72DE3F81">
                <wp:simplePos x="0" y="0"/>
                <wp:positionH relativeFrom="column">
                  <wp:posOffset>3871595</wp:posOffset>
                </wp:positionH>
                <wp:positionV relativeFrom="paragraph">
                  <wp:posOffset>802640</wp:posOffset>
                </wp:positionV>
                <wp:extent cx="707390" cy="195580"/>
                <wp:effectExtent l="0" t="0" r="0" b="0"/>
                <wp:wrapNone/>
                <wp:docPr id="6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390" cy="195580"/>
                        </a:xfrm>
                        <a:prstGeom prst="rect">
                          <a:avLst/>
                        </a:prstGeom>
                        <a:solidFill>
                          <a:srgbClr val="FFFFFF"/>
                        </a:solidFill>
                        <a:ln w="9525">
                          <a:solidFill>
                            <a:srgbClr val="FFFFFF"/>
                          </a:solidFill>
                          <a:miter lim="800000"/>
                          <a:headEnd/>
                          <a:tailEnd/>
                        </a:ln>
                      </wps:spPr>
                      <wps:txbx>
                        <w:txbxContent>
                          <w:p w14:paraId="301C5894" w14:textId="77777777" w:rsidR="00174A76" w:rsidRPr="00B22F24" w:rsidRDefault="00174A76" w:rsidP="00452A43">
                            <w:pPr>
                              <w:jc w:val="right"/>
                              <w:rPr>
                                <w:rFonts w:eastAsia="PMingLiU"/>
                                <w:b/>
                                <w:sz w:val="14"/>
                                <w:szCs w:val="14"/>
                              </w:rPr>
                            </w:pPr>
                            <w:r>
                              <w:rPr>
                                <w:rFonts w:eastAsia="PMingLiU"/>
                                <w:b/>
                                <w:sz w:val="14"/>
                                <w:szCs w:val="14"/>
                              </w:rPr>
                              <w:t>İLGİSİ YOKSA</w:t>
                            </w:r>
                          </w:p>
                        </w:txbxContent>
                      </wps:txbx>
                      <wps:bodyPr rot="0" vert="horz" wrap="square" lIns="91440" tIns="45720" rIns="91440" bIns="45720" anchor="t" anchorCtr="0" upright="1">
                        <a:noAutofit/>
                      </wps:bodyPr>
                    </wps:wsp>
                  </a:graphicData>
                </a:graphic>
              </wp:anchor>
            </w:drawing>
          </mc:Choice>
          <mc:Fallback>
            <w:pict>
              <v:rect w14:anchorId="142537E6" id="Rectangle 88" o:spid="_x0000_s1027" style="position:absolute;left:0;text-align:left;margin-left:304.85pt;margin-top:63.2pt;width:55.7pt;height:1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" strokecolor="white">
                <v:textbox>
                  <w:txbxContent>
                    <w:p w14:paraId="301C5894" w14:textId="77777777" w:rsidR="00174A76" w:rsidRPr="00B22F24" w:rsidRDefault="00174A76" w:rsidP="00452A43">
                      <w:pPr>
                        <w:jc w:val="right"/>
                        <w:rPr>
                          <w:rFonts w:eastAsia="PMingLiU"/>
                          <w:b/>
                          <w:sz w:val="14"/>
                          <w:szCs w:val="14"/>
                        </w:rPr>
                      </w:pPr>
                      <w:r>
                        <w:rPr>
                          <w:rFonts w:eastAsia="PMingLiU"/>
                          <w:b/>
                          <w:sz w:val="14"/>
                          <w:szCs w:val="14"/>
                        </w:rPr>
                        <w:t>İLGİSİ YOKSA</w:t>
                      </w:r>
                    </w:p>
                  </w:txbxContent>
                </v:textbox>
              </v:rect>
            </w:pict>
          </mc:Fallback>
        </mc:AlternateContent>
      </w:r>
      <w:r w:rsidRPr="00174A76">
        <w:rPr>
          <w:rFonts w:ascii="Tahoma" w:hAnsi="Tahoma" w:cs="Tahoma"/>
          <w:noProof/>
          <w:sz w:val="24"/>
          <w:szCs w:val="24"/>
          <w:lang w:eastAsia="tr-TR"/>
        </w:rPr>
        <mc:AlternateContent>
          <mc:Choice Requires="wps">
            <w:drawing>
              <wp:anchor distT="0" distB="0" distL="114300" distR="114300" simplePos="0" relativeHeight="251659264" behindDoc="0" locked="0" layoutInCell="1" allowOverlap="1" wp14:anchorId="5337269B" wp14:editId="05D0F422">
                <wp:simplePos x="0" y="0"/>
                <wp:positionH relativeFrom="column">
                  <wp:posOffset>3978910</wp:posOffset>
                </wp:positionH>
                <wp:positionV relativeFrom="paragraph">
                  <wp:posOffset>1146429</wp:posOffset>
                </wp:positionV>
                <wp:extent cx="669449" cy="0"/>
                <wp:effectExtent l="0" t="76200" r="16510" b="95250"/>
                <wp:wrapNone/>
                <wp:docPr id="68" name="Düz Ok Bağlayıcısı 68"/>
                <wp:cNvGraphicFramePr/>
                <a:graphic xmlns:a="http://schemas.openxmlformats.org/drawingml/2006/main">
                  <a:graphicData uri="http://schemas.microsoft.com/office/word/2010/wordprocessingShape">
                    <wps:wsp>
                      <wps:cNvCnPr/>
                      <wps:spPr>
                        <a:xfrm>
                          <a:off x="0" y="0"/>
                          <a:ext cx="6694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56E012" id="_x0000_t32" coordsize="21600,21600" o:spt="32" o:oned="t" path="m,l21600,21600e" filled="f">
                <v:path arrowok="t" fillok="f" o:connecttype="none"/>
                <o:lock v:ext="edit" shapetype="t"/>
              </v:shapetype>
              <v:shape id="Düz Ok Bağlayıcısı 68" o:spid="_x0000_s1026" type="#_x0000_t32" style="position:absolute;margin-left:313.3pt;margin-top:90.25pt;width:52.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" strokecolor="black [3200]" strokeweight=".5pt">
                <v:stroke endarrow="block" joinstyle="miter"/>
              </v:shape>
            </w:pict>
          </mc:Fallback>
        </mc:AlternateContent>
      </w:r>
      <w:r>
        <w:rPr>
          <w:rFonts w:ascii="Times New Roman" w:hAnsi="Times New Roman" w:cs="Times New Roman"/>
          <w:noProof/>
          <w:sz w:val="24"/>
          <w:szCs w:val="24"/>
          <w:lang w:eastAsia="tr-TR"/>
        </w:rPr>
        <mc:AlternateContent>
          <mc:Choice Requires="wpg">
            <w:drawing>
              <wp:inline distT="0" distB="0" distL="0" distR="0" wp14:anchorId="0C94C1A3" wp14:editId="0DE51642">
                <wp:extent cx="6362700" cy="8280400"/>
                <wp:effectExtent l="0" t="0" r="0" b="25400"/>
                <wp:docPr id="4" name="Grup 4"/>
                <wp:cNvGraphicFramePr/>
                <a:graphic xmlns:a="http://schemas.openxmlformats.org/drawingml/2006/main">
                  <a:graphicData uri="http://schemas.microsoft.com/office/word/2010/wordprocessingGroup">
                    <wpg:wgp>
                      <wpg:cNvGrpSpPr/>
                      <wpg:grpSpPr>
                        <a:xfrm>
                          <a:off x="0" y="0"/>
                          <a:ext cx="6362700" cy="8280400"/>
                          <a:chOff x="0" y="240665"/>
                          <a:chExt cx="6822440" cy="7882255"/>
                        </a:xfrm>
                      </wpg:grpSpPr>
                      <wps:wsp>
                        <wps:cNvPr id="11" name="Rectangle 83"/>
                        <wps:cNvSpPr>
                          <a:spLocks noChangeArrowheads="1"/>
                        </wps:cNvSpPr>
                        <wps:spPr bwMode="auto">
                          <a:xfrm>
                            <a:off x="0" y="1550670"/>
                            <a:ext cx="184785" cy="640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12613" w14:textId="77777777" w:rsidR="00174A76" w:rsidRPr="00B22F24" w:rsidRDefault="00174A76" w:rsidP="00174A76">
                              <w:pPr>
                                <w:autoSpaceDE w:val="0"/>
                                <w:autoSpaceDN w:val="0"/>
                                <w:adjustRightInd w:val="0"/>
                                <w:rPr>
                                  <w:rFonts w:ascii="Arial Narrow" w:eastAsia="PMingLiU" w:hAnsi="Arial Narrow" w:cs="Arial"/>
                                  <w:color w:val="000000"/>
                                  <w:sz w:val="14"/>
                                  <w:szCs w:val="14"/>
                                </w:rPr>
                              </w:pPr>
                              <w:r w:rsidRPr="00B22F24">
                                <w:rPr>
                                  <w:rFonts w:ascii="Arial Narrow" w:eastAsia="PMingLiU" w:hAnsi="Arial Narrow" w:cs="Arial"/>
                                  <w:color w:val="000000"/>
                                  <w:sz w:val="14"/>
                                  <w:szCs w:val="14"/>
                                </w:rPr>
                                <w:br/>
                              </w:r>
                              <w:r w:rsidRPr="00B22F24">
                                <w:rPr>
                                  <w:rFonts w:ascii="Arial Narrow" w:eastAsia="PMingLiU" w:hAnsi="Arial Narrow" w:cs="Arial"/>
                                  <w:color w:val="000000"/>
                                  <w:sz w:val="14"/>
                                  <w:szCs w:val="14"/>
                                </w:rPr>
                                <w:br/>
                              </w:r>
                              <w:r w:rsidRPr="00B22F24">
                                <w:rPr>
                                  <w:rFonts w:ascii="Arial Narrow" w:eastAsia="PMingLiU" w:hAnsi="Arial Narrow" w:cs="Arial"/>
                                  <w:color w:val="000000"/>
                                  <w:sz w:val="14"/>
                                  <w:szCs w:val="14"/>
                                </w:rPr>
                                <w:br/>
                              </w:r>
                            </w:p>
                            <w:p w14:paraId="5D7E854F" w14:textId="77777777" w:rsidR="00174A76" w:rsidRPr="00B22F24" w:rsidRDefault="00174A76" w:rsidP="00174A76">
                              <w:pPr>
                                <w:autoSpaceDE w:val="0"/>
                                <w:autoSpaceDN w:val="0"/>
                                <w:adjustRightInd w:val="0"/>
                                <w:rPr>
                                  <w:rFonts w:ascii="Arial Narrow" w:eastAsia="PMingLiU" w:hAnsi="Arial Narrow" w:cs="Arial"/>
                                  <w:color w:val="000000"/>
                                  <w:sz w:val="14"/>
                                  <w:szCs w:val="14"/>
                                </w:rPr>
                              </w:pPr>
                            </w:p>
                          </w:txbxContent>
                        </wps:txbx>
                        <wps:bodyPr rot="0" vert="horz" wrap="square" lIns="91440" tIns="45720" rIns="91440" bIns="45720" anchor="ctr" anchorCtr="0" upright="1">
                          <a:noAutofit/>
                        </wps:bodyPr>
                      </wps:wsp>
                      <wps:wsp>
                        <wps:cNvPr id="13" name="AutoShape 84"/>
                        <wps:cNvSpPr>
                          <a:spLocks noChangeArrowheads="1"/>
                        </wps:cNvSpPr>
                        <wps:spPr bwMode="auto">
                          <a:xfrm>
                            <a:off x="2696845" y="824866"/>
                            <a:ext cx="1697355" cy="1152524"/>
                          </a:xfrm>
                          <a:prstGeom prst="flowChartDecision">
                            <a:avLst/>
                          </a:prstGeom>
                          <a:solidFill>
                            <a:srgbClr val="FFFFFF"/>
                          </a:solidFill>
                          <a:ln w="9525">
                            <a:solidFill>
                              <a:srgbClr val="000000"/>
                            </a:solidFill>
                            <a:miter lim="800000"/>
                            <a:headEnd/>
                            <a:tailEnd/>
                          </a:ln>
                        </wps:spPr>
                        <wps:txbx>
                          <w:txbxContent>
                            <w:p w14:paraId="59CD22CE" w14:textId="77777777" w:rsidR="00174A76" w:rsidRPr="00B22F24" w:rsidRDefault="00174A76" w:rsidP="00174A76">
                              <w:pPr>
                                <w:autoSpaceDE w:val="0"/>
                                <w:autoSpaceDN w:val="0"/>
                                <w:adjustRightInd w:val="0"/>
                                <w:jc w:val="center"/>
                                <w:rPr>
                                  <w:rFonts w:eastAsia="PMingLiU"/>
                                  <w:color w:val="000000"/>
                                  <w:sz w:val="12"/>
                                  <w:szCs w:val="12"/>
                                </w:rPr>
                              </w:pPr>
                              <w:r w:rsidRPr="00B22F24">
                                <w:rPr>
                                  <w:rFonts w:eastAsia="PMingLiU"/>
                                  <w:color w:val="000000"/>
                                  <w:sz w:val="12"/>
                                  <w:szCs w:val="12"/>
                                </w:rPr>
                                <w:t>Değerlendirme ve şikâyet</w:t>
                              </w:r>
                              <w:r>
                                <w:rPr>
                                  <w:rFonts w:eastAsia="PMingLiU"/>
                                  <w:color w:val="000000"/>
                                  <w:sz w:val="12"/>
                                  <w:szCs w:val="12"/>
                                </w:rPr>
                                <w:t xml:space="preserve">in kuruluşumuz ile ilgisinin </w:t>
                              </w:r>
                              <w:r w:rsidRPr="00B22F24">
                                <w:rPr>
                                  <w:rFonts w:eastAsia="PMingLiU"/>
                                  <w:color w:val="000000"/>
                                  <w:sz w:val="12"/>
                                  <w:szCs w:val="12"/>
                                </w:rPr>
                                <w:t>tespiti</w:t>
                              </w:r>
                            </w:p>
                          </w:txbxContent>
                        </wps:txbx>
                        <wps:bodyPr rot="0" vert="horz" wrap="square" lIns="91440" tIns="45720" rIns="91440" bIns="45720" anchor="t" anchorCtr="0" upright="1">
                          <a:noAutofit/>
                        </wps:bodyPr>
                      </wps:wsp>
                      <wps:wsp>
                        <wps:cNvPr id="18" name="Rectangle 85"/>
                        <wps:cNvSpPr>
                          <a:spLocks noChangeArrowheads="1"/>
                        </wps:cNvSpPr>
                        <wps:spPr bwMode="auto">
                          <a:xfrm>
                            <a:off x="2745105" y="240665"/>
                            <a:ext cx="1599565" cy="376556"/>
                          </a:xfrm>
                          <a:prstGeom prst="rect">
                            <a:avLst/>
                          </a:prstGeom>
                          <a:solidFill>
                            <a:srgbClr val="FFFFFF"/>
                          </a:solidFill>
                          <a:ln w="9525">
                            <a:solidFill>
                              <a:srgbClr val="000000"/>
                            </a:solidFill>
                            <a:miter lim="800000"/>
                            <a:headEnd/>
                            <a:tailEnd/>
                          </a:ln>
                        </wps:spPr>
                        <wps:txbx>
                          <w:txbxContent>
                            <w:p w14:paraId="2DBD2363"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 xml:space="preserve">Müşteri şikâyetinin Alınması </w:t>
                              </w:r>
                            </w:p>
                          </w:txbxContent>
                        </wps:txbx>
                        <wps:bodyPr rot="0" vert="horz" wrap="square" lIns="91440" tIns="45720" rIns="91440" bIns="45720" anchor="t" anchorCtr="0" upright="1">
                          <a:noAutofit/>
                        </wps:bodyPr>
                      </wps:wsp>
                      <wps:wsp>
                        <wps:cNvPr id="19" name="Rectangle 87"/>
                        <wps:cNvSpPr>
                          <a:spLocks noChangeArrowheads="1"/>
                        </wps:cNvSpPr>
                        <wps:spPr bwMode="auto">
                          <a:xfrm>
                            <a:off x="348615" y="240665"/>
                            <a:ext cx="1600835" cy="542290"/>
                          </a:xfrm>
                          <a:prstGeom prst="rect">
                            <a:avLst/>
                          </a:prstGeom>
                          <a:solidFill>
                            <a:srgbClr val="FFFFFF"/>
                          </a:solidFill>
                          <a:ln w="9525">
                            <a:solidFill>
                              <a:srgbClr val="000000"/>
                            </a:solidFill>
                            <a:miter lim="800000"/>
                            <a:headEnd/>
                            <a:tailEnd/>
                          </a:ln>
                        </wps:spPr>
                        <wps:txbx>
                          <w:txbxContent>
                            <w:p w14:paraId="4C034BAE" w14:textId="77777777" w:rsidR="00174A76" w:rsidRPr="00B22F24" w:rsidRDefault="00174A76" w:rsidP="00174A76">
                              <w:pPr>
                                <w:autoSpaceDE w:val="0"/>
                                <w:autoSpaceDN w:val="0"/>
                                <w:adjustRightInd w:val="0"/>
                                <w:jc w:val="center"/>
                                <w:rPr>
                                  <w:rFonts w:eastAsia="PMingLiU"/>
                                  <w:color w:val="000000"/>
                                  <w:sz w:val="14"/>
                                  <w:szCs w:val="14"/>
                                </w:rPr>
                              </w:pPr>
                              <w:proofErr w:type="gramStart"/>
                              <w:r>
                                <w:rPr>
                                  <w:rFonts w:eastAsia="PMingLiU"/>
                                  <w:color w:val="000000"/>
                                  <w:sz w:val="14"/>
                                  <w:szCs w:val="14"/>
                                </w:rPr>
                                <w:t>Şikayet</w:t>
                              </w:r>
                              <w:proofErr w:type="gramEnd"/>
                              <w:r>
                                <w:rPr>
                                  <w:rFonts w:eastAsia="PMingLiU"/>
                                  <w:color w:val="000000"/>
                                  <w:sz w:val="14"/>
                                  <w:szCs w:val="14"/>
                                </w:rPr>
                                <w:t xml:space="preserve"> prosesinin müşter</w:t>
                              </w:r>
                              <w:r w:rsidRPr="00B22F24">
                                <w:rPr>
                                  <w:rFonts w:eastAsia="PMingLiU"/>
                                  <w:color w:val="000000"/>
                                  <w:sz w:val="14"/>
                                  <w:szCs w:val="14"/>
                                </w:rPr>
                                <w:t>iye İzah edilmesi</w:t>
                              </w:r>
                              <w:r>
                                <w:rPr>
                                  <w:rFonts w:eastAsia="PMingLiU"/>
                                  <w:color w:val="000000"/>
                                  <w:sz w:val="14"/>
                                  <w:szCs w:val="14"/>
                                </w:rPr>
                                <w:t xml:space="preserve"> ve süreler hakkında bilgi verilmesi</w:t>
                              </w:r>
                            </w:p>
                          </w:txbxContent>
                        </wps:txbx>
                        <wps:bodyPr rot="0" vert="horz" wrap="square" lIns="91440" tIns="45720" rIns="91440" bIns="45720" anchor="t" anchorCtr="0" upright="1">
                          <a:noAutofit/>
                        </wps:bodyPr>
                      </wps:wsp>
                      <wps:wsp>
                        <wps:cNvPr id="20" name="Rectangle 88"/>
                        <wps:cNvSpPr>
                          <a:spLocks noChangeArrowheads="1"/>
                        </wps:cNvSpPr>
                        <wps:spPr bwMode="auto">
                          <a:xfrm>
                            <a:off x="1628775" y="1165860"/>
                            <a:ext cx="786765" cy="200025"/>
                          </a:xfrm>
                          <a:prstGeom prst="rect">
                            <a:avLst/>
                          </a:prstGeom>
                          <a:solidFill>
                            <a:srgbClr val="FFFFFF"/>
                          </a:solidFill>
                          <a:ln w="9525">
                            <a:solidFill>
                              <a:srgbClr val="FFFFFF"/>
                            </a:solidFill>
                            <a:miter lim="800000"/>
                            <a:headEnd/>
                            <a:tailEnd/>
                          </a:ln>
                        </wps:spPr>
                        <wps:txbx>
                          <w:txbxContent>
                            <w:p w14:paraId="357B2D53" w14:textId="77777777" w:rsidR="00174A76" w:rsidRPr="00B22F24" w:rsidRDefault="00174A76" w:rsidP="00174A76">
                              <w:pPr>
                                <w:jc w:val="right"/>
                                <w:rPr>
                                  <w:rFonts w:eastAsia="PMingLiU"/>
                                  <w:b/>
                                  <w:sz w:val="14"/>
                                  <w:szCs w:val="14"/>
                                </w:rPr>
                              </w:pPr>
                              <w:r w:rsidRPr="00B22F24">
                                <w:rPr>
                                  <w:rFonts w:eastAsia="PMingLiU"/>
                                  <w:b/>
                                  <w:sz w:val="14"/>
                                  <w:szCs w:val="14"/>
                                </w:rPr>
                                <w:t>MÜŞTERİ</w:t>
                              </w:r>
                            </w:p>
                          </w:txbxContent>
                        </wps:txbx>
                        <wps:bodyPr rot="0" vert="horz" wrap="square" lIns="91440" tIns="45720" rIns="91440" bIns="45720" anchor="t" anchorCtr="0" upright="1">
                          <a:noAutofit/>
                        </wps:bodyPr>
                      </wps:wsp>
                      <wps:wsp>
                        <wps:cNvPr id="22" name="Rectangle 89"/>
                        <wps:cNvSpPr>
                          <a:spLocks noChangeArrowheads="1"/>
                        </wps:cNvSpPr>
                        <wps:spPr bwMode="auto">
                          <a:xfrm>
                            <a:off x="1677255" y="1963349"/>
                            <a:ext cx="1797685" cy="200025"/>
                          </a:xfrm>
                          <a:prstGeom prst="rect">
                            <a:avLst/>
                          </a:prstGeom>
                          <a:solidFill>
                            <a:srgbClr val="FFFFFF"/>
                          </a:solidFill>
                          <a:ln w="9525">
                            <a:solidFill>
                              <a:srgbClr val="FFFFFF"/>
                            </a:solidFill>
                            <a:miter lim="800000"/>
                            <a:headEnd/>
                            <a:tailEnd/>
                          </a:ln>
                        </wps:spPr>
                        <wps:txbx>
                          <w:txbxContent>
                            <w:p w14:paraId="51869E32" w14:textId="77777777" w:rsidR="00174A76" w:rsidRPr="00B22F24" w:rsidRDefault="00174A76" w:rsidP="00174A76">
                              <w:pPr>
                                <w:jc w:val="right"/>
                                <w:rPr>
                                  <w:rFonts w:eastAsia="PMingLiU"/>
                                  <w:b/>
                                  <w:sz w:val="14"/>
                                  <w:szCs w:val="14"/>
                                </w:rPr>
                              </w:pPr>
                              <w:r>
                                <w:rPr>
                                  <w:rFonts w:eastAsia="PMingLiU"/>
                                  <w:b/>
                                  <w:sz w:val="14"/>
                                  <w:szCs w:val="14"/>
                                </w:rPr>
                                <w:t>İLGİSİ VARSA</w:t>
                              </w:r>
                            </w:p>
                          </w:txbxContent>
                        </wps:txbx>
                        <wps:bodyPr rot="0" vert="horz" wrap="square" lIns="91440" tIns="45720" rIns="91440" bIns="45720" anchor="t" anchorCtr="0" upright="1">
                          <a:noAutofit/>
                        </wps:bodyPr>
                      </wps:wsp>
                      <wps:wsp>
                        <wps:cNvPr id="28" name="AutoShape 92"/>
                        <wps:cNvCnPr>
                          <a:cxnSpLocks noChangeShapeType="1"/>
                        </wps:cNvCnPr>
                        <wps:spPr bwMode="auto">
                          <a:xfrm rot="10800000">
                            <a:off x="1149033" y="782956"/>
                            <a:ext cx="1547812" cy="61817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110"/>
                        <wps:cNvSpPr>
                          <a:spLocks noChangeArrowheads="1"/>
                        </wps:cNvSpPr>
                        <wps:spPr bwMode="auto">
                          <a:xfrm>
                            <a:off x="2586990" y="5535295"/>
                            <a:ext cx="1905000" cy="1314984"/>
                          </a:xfrm>
                          <a:prstGeom prst="flowChartDecision">
                            <a:avLst/>
                          </a:prstGeom>
                          <a:solidFill>
                            <a:srgbClr val="FFFFFF"/>
                          </a:solidFill>
                          <a:ln w="9525">
                            <a:solidFill>
                              <a:srgbClr val="000000"/>
                            </a:solidFill>
                            <a:miter lim="800000"/>
                            <a:headEnd/>
                            <a:tailEnd/>
                          </a:ln>
                        </wps:spPr>
                        <wps:txbx>
                          <w:txbxContent>
                            <w:p w14:paraId="346FC439" w14:textId="77777777" w:rsidR="00174A76" w:rsidRPr="00B22F24" w:rsidRDefault="00174A76" w:rsidP="00174A76">
                              <w:pPr>
                                <w:autoSpaceDE w:val="0"/>
                                <w:autoSpaceDN w:val="0"/>
                                <w:adjustRightInd w:val="0"/>
                                <w:jc w:val="center"/>
                                <w:rPr>
                                  <w:rFonts w:eastAsia="PMingLiU"/>
                                  <w:color w:val="000000"/>
                                  <w:sz w:val="10"/>
                                  <w:szCs w:val="10"/>
                                </w:rPr>
                              </w:pPr>
                              <w:r w:rsidRPr="00B22F24">
                                <w:rPr>
                                  <w:rFonts w:eastAsia="PMingLiU"/>
                                  <w:color w:val="000000"/>
                                  <w:sz w:val="10"/>
                                  <w:szCs w:val="10"/>
                                </w:rPr>
                                <w:t>Faaliyet/</w:t>
                              </w:r>
                              <w:proofErr w:type="spellStart"/>
                              <w:r w:rsidRPr="00B22F24">
                                <w:rPr>
                                  <w:rFonts w:eastAsia="PMingLiU"/>
                                  <w:color w:val="000000"/>
                                  <w:sz w:val="10"/>
                                  <w:szCs w:val="10"/>
                                </w:rPr>
                                <w:t>lerin</w:t>
                              </w:r>
                              <w:proofErr w:type="spellEnd"/>
                              <w:r w:rsidRPr="00B22F24">
                                <w:rPr>
                                  <w:rFonts w:eastAsia="PMingLiU"/>
                                  <w:color w:val="000000"/>
                                  <w:sz w:val="10"/>
                                  <w:szCs w:val="10"/>
                                </w:rPr>
                                <w:t xml:space="preserve"> takibi ve yeterliliğinin doğrulanması ve müşteri memnuniyetinin teyidi </w:t>
                              </w:r>
                            </w:p>
                          </w:txbxContent>
                        </wps:txbx>
                        <wps:bodyPr rot="0" vert="horz" wrap="square" lIns="91440" tIns="45720" rIns="91440" bIns="45720" anchor="t" anchorCtr="0" upright="1">
                          <a:noAutofit/>
                        </wps:bodyPr>
                      </wps:wsp>
                      <wps:wsp>
                        <wps:cNvPr id="31" name="Rectangle 111"/>
                        <wps:cNvSpPr>
                          <a:spLocks noChangeArrowheads="1"/>
                        </wps:cNvSpPr>
                        <wps:spPr bwMode="auto">
                          <a:xfrm>
                            <a:off x="2740660" y="7048500"/>
                            <a:ext cx="1599565" cy="414020"/>
                          </a:xfrm>
                          <a:prstGeom prst="rect">
                            <a:avLst/>
                          </a:prstGeom>
                          <a:solidFill>
                            <a:srgbClr val="FFFFFF"/>
                          </a:solidFill>
                          <a:ln w="9525">
                            <a:solidFill>
                              <a:srgbClr val="000000"/>
                            </a:solidFill>
                            <a:miter lim="800000"/>
                            <a:headEnd/>
                            <a:tailEnd/>
                          </a:ln>
                        </wps:spPr>
                        <wps:txbx>
                          <w:txbxContent>
                            <w:p w14:paraId="3EC7934D"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Faaliyetin kapatılması ve kayıt edilmesi</w:t>
                              </w:r>
                            </w:p>
                          </w:txbxContent>
                        </wps:txbx>
                        <wps:bodyPr rot="0" vert="horz" wrap="square" lIns="91440" tIns="45720" rIns="91440" bIns="45720" anchor="t" anchorCtr="0" upright="1">
                          <a:noAutofit/>
                        </wps:bodyPr>
                      </wps:wsp>
                      <wps:wsp>
                        <wps:cNvPr id="32" name="AutoShape 112"/>
                        <wps:cNvCnPr>
                          <a:cxnSpLocks noChangeShapeType="1"/>
                        </wps:cNvCnPr>
                        <wps:spPr bwMode="auto">
                          <a:xfrm>
                            <a:off x="3544889" y="617221"/>
                            <a:ext cx="635"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114"/>
                        <wps:cNvCnPr>
                          <a:cxnSpLocks noChangeShapeType="1"/>
                        </wps:cNvCnPr>
                        <wps:spPr bwMode="auto">
                          <a:xfrm rot="16200000" flipH="1">
                            <a:off x="3432334" y="2090578"/>
                            <a:ext cx="230186" cy="380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128"/>
                        <wps:cNvSpPr>
                          <a:spLocks noChangeArrowheads="1"/>
                        </wps:cNvSpPr>
                        <wps:spPr bwMode="auto">
                          <a:xfrm>
                            <a:off x="4532596" y="5637128"/>
                            <a:ext cx="1146175" cy="367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ACD96" w14:textId="77777777" w:rsidR="00174A76" w:rsidRPr="00B22F24" w:rsidRDefault="00174A76" w:rsidP="00174A76">
                              <w:pPr>
                                <w:autoSpaceDE w:val="0"/>
                                <w:autoSpaceDN w:val="0"/>
                                <w:adjustRightInd w:val="0"/>
                                <w:rPr>
                                  <w:rFonts w:eastAsia="PMingLiU"/>
                                  <w:b/>
                                  <w:color w:val="000000"/>
                                  <w:sz w:val="14"/>
                                  <w:szCs w:val="14"/>
                                </w:rPr>
                              </w:pPr>
                              <w:r w:rsidRPr="00B22F24">
                                <w:rPr>
                                  <w:rFonts w:eastAsia="PMingLiU"/>
                                  <w:b/>
                                  <w:color w:val="000000"/>
                                  <w:sz w:val="14"/>
                                  <w:szCs w:val="14"/>
                                </w:rPr>
                                <w:t>Kalite Yönetim Temsilcisi Müşteri</w:t>
                              </w:r>
                            </w:p>
                          </w:txbxContent>
                        </wps:txbx>
                        <wps:bodyPr rot="0" vert="horz" wrap="square" lIns="91440" tIns="45720" rIns="91440" bIns="45720" anchor="t" anchorCtr="0" upright="1">
                          <a:noAutofit/>
                        </wps:bodyPr>
                      </wps:wsp>
                      <wps:wsp>
                        <wps:cNvPr id="46" name="AutoShape 132"/>
                        <wps:cNvCnPr>
                          <a:cxnSpLocks noChangeShapeType="1"/>
                        </wps:cNvCnPr>
                        <wps:spPr bwMode="auto">
                          <a:xfrm rot="16200000" flipH="1">
                            <a:off x="3440856" y="6948912"/>
                            <a:ext cx="198221" cy="953"/>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 name="Rectangle 133"/>
                        <wps:cNvSpPr>
                          <a:spLocks noChangeArrowheads="1"/>
                        </wps:cNvSpPr>
                        <wps:spPr bwMode="auto">
                          <a:xfrm>
                            <a:off x="1779270" y="5887085"/>
                            <a:ext cx="786765" cy="200025"/>
                          </a:xfrm>
                          <a:prstGeom prst="rect">
                            <a:avLst/>
                          </a:prstGeom>
                          <a:solidFill>
                            <a:srgbClr val="FFFFFF"/>
                          </a:solidFill>
                          <a:ln w="9525">
                            <a:solidFill>
                              <a:srgbClr val="FFFFFF"/>
                            </a:solidFill>
                            <a:miter lim="800000"/>
                            <a:headEnd/>
                            <a:tailEnd/>
                          </a:ln>
                        </wps:spPr>
                        <wps:txbx>
                          <w:txbxContent>
                            <w:p w14:paraId="615DBA73" w14:textId="77777777" w:rsidR="00174A76" w:rsidRPr="00B22F24" w:rsidRDefault="00174A76" w:rsidP="00174A76">
                              <w:pPr>
                                <w:jc w:val="right"/>
                                <w:rPr>
                                  <w:rFonts w:eastAsia="PMingLiU"/>
                                  <w:sz w:val="14"/>
                                  <w:szCs w:val="14"/>
                                </w:rPr>
                              </w:pPr>
                              <w:r w:rsidRPr="00B22F24">
                                <w:rPr>
                                  <w:rFonts w:eastAsia="PMingLiU"/>
                                  <w:sz w:val="14"/>
                                  <w:szCs w:val="14"/>
                                </w:rPr>
                                <w:t xml:space="preserve">Hayır </w:t>
                              </w:r>
                            </w:p>
                          </w:txbxContent>
                        </wps:txbx>
                        <wps:bodyPr rot="0" vert="horz" wrap="square" lIns="91440" tIns="45720" rIns="91440" bIns="45720" anchor="t" anchorCtr="0" upright="1">
                          <a:noAutofit/>
                        </wps:bodyPr>
                      </wps:wsp>
                      <wps:wsp>
                        <wps:cNvPr id="51" name="Rectangle 134"/>
                        <wps:cNvSpPr>
                          <a:spLocks noChangeArrowheads="1"/>
                        </wps:cNvSpPr>
                        <wps:spPr bwMode="auto">
                          <a:xfrm>
                            <a:off x="2536923" y="6766135"/>
                            <a:ext cx="786764" cy="200025"/>
                          </a:xfrm>
                          <a:prstGeom prst="rect">
                            <a:avLst/>
                          </a:prstGeom>
                          <a:solidFill>
                            <a:srgbClr val="FFFFFF"/>
                          </a:solidFill>
                          <a:ln w="9525">
                            <a:solidFill>
                              <a:srgbClr val="FFFFFF"/>
                            </a:solidFill>
                            <a:miter lim="800000"/>
                            <a:headEnd/>
                            <a:tailEnd/>
                          </a:ln>
                        </wps:spPr>
                        <wps:txbx>
                          <w:txbxContent>
                            <w:p w14:paraId="63C6A824" w14:textId="77777777" w:rsidR="00174A76" w:rsidRPr="00B22F24" w:rsidRDefault="00174A76" w:rsidP="00174A76">
                              <w:pPr>
                                <w:jc w:val="right"/>
                                <w:rPr>
                                  <w:rFonts w:eastAsia="PMingLiU"/>
                                  <w:sz w:val="14"/>
                                  <w:szCs w:val="14"/>
                                </w:rPr>
                              </w:pPr>
                              <w:r w:rsidRPr="00B22F24">
                                <w:rPr>
                                  <w:rFonts w:eastAsia="PMingLiU"/>
                                  <w:sz w:val="14"/>
                                  <w:szCs w:val="14"/>
                                </w:rPr>
                                <w:t xml:space="preserve">Evet </w:t>
                              </w:r>
                            </w:p>
                          </w:txbxContent>
                        </wps:txbx>
                        <wps:bodyPr rot="0" vert="horz" wrap="square" lIns="91440" tIns="45720" rIns="91440" bIns="45720" anchor="t" anchorCtr="0" upright="1">
                          <a:noAutofit/>
                        </wps:bodyPr>
                      </wps:wsp>
                      <wps:wsp>
                        <wps:cNvPr id="52" name="Rectangle 136"/>
                        <wps:cNvSpPr>
                          <a:spLocks noChangeArrowheads="1"/>
                        </wps:cNvSpPr>
                        <wps:spPr bwMode="auto">
                          <a:xfrm>
                            <a:off x="4532630" y="5914390"/>
                            <a:ext cx="228981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D492A" w14:textId="77777777" w:rsidR="00174A76" w:rsidRPr="00B22F24" w:rsidRDefault="00174A76" w:rsidP="00174A76">
                              <w:pPr>
                                <w:autoSpaceDE w:val="0"/>
                                <w:autoSpaceDN w:val="0"/>
                                <w:adjustRightInd w:val="0"/>
                                <w:rPr>
                                  <w:rFonts w:eastAsia="PMingLiU"/>
                                  <w:b/>
                                  <w:color w:val="000000"/>
                                  <w:sz w:val="14"/>
                                  <w:szCs w:val="14"/>
                                </w:rPr>
                              </w:pPr>
                              <w:r w:rsidRPr="00B22F24">
                                <w:rPr>
                                  <w:rFonts w:eastAsia="PMingLiU"/>
                                  <w:b/>
                                  <w:color w:val="000000"/>
                                  <w:sz w:val="14"/>
                                  <w:szCs w:val="14"/>
                                </w:rPr>
                                <w:t>Uygulanan faaliyet/</w:t>
                              </w:r>
                              <w:proofErr w:type="spellStart"/>
                              <w:r w:rsidRPr="00B22F24">
                                <w:rPr>
                                  <w:rFonts w:eastAsia="PMingLiU"/>
                                  <w:b/>
                                  <w:color w:val="000000"/>
                                  <w:sz w:val="14"/>
                                  <w:szCs w:val="14"/>
                                </w:rPr>
                                <w:t>ler</w:t>
                              </w:r>
                              <w:proofErr w:type="spellEnd"/>
                              <w:r w:rsidRPr="00B22F24">
                                <w:rPr>
                                  <w:rFonts w:eastAsia="PMingLiU"/>
                                  <w:b/>
                                  <w:color w:val="000000"/>
                                  <w:sz w:val="14"/>
                                  <w:szCs w:val="14"/>
                                </w:rPr>
                                <w:t xml:space="preserve"> şikâyetin giderilmesi ve tekrarını önlemek için yeterli mi?</w:t>
                              </w:r>
                            </w:p>
                          </w:txbxContent>
                        </wps:txbx>
                        <wps:bodyPr rot="0" vert="horz" wrap="square" lIns="91440" tIns="45720" rIns="91440" bIns="45720" anchor="t" anchorCtr="0" upright="1">
                          <a:noAutofit/>
                        </wps:bodyPr>
                      </wps:wsp>
                      <wps:wsp>
                        <wps:cNvPr id="53" name="Rectangle 138"/>
                        <wps:cNvSpPr>
                          <a:spLocks noChangeArrowheads="1"/>
                        </wps:cNvSpPr>
                        <wps:spPr bwMode="auto">
                          <a:xfrm>
                            <a:off x="2743200" y="2915920"/>
                            <a:ext cx="1599565" cy="414020"/>
                          </a:xfrm>
                          <a:prstGeom prst="rect">
                            <a:avLst/>
                          </a:prstGeom>
                          <a:solidFill>
                            <a:srgbClr val="FFFFFF"/>
                          </a:solidFill>
                          <a:ln w="9525">
                            <a:solidFill>
                              <a:srgbClr val="000000"/>
                            </a:solidFill>
                            <a:miter lim="800000"/>
                            <a:headEnd/>
                            <a:tailEnd/>
                          </a:ln>
                        </wps:spPr>
                        <wps:txbx>
                          <w:txbxContent>
                            <w:p w14:paraId="7F5CB329"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Şikâyete konu olan durumun değerlendirilmesi ve kaydı</w:t>
                              </w:r>
                            </w:p>
                          </w:txbxContent>
                        </wps:txbx>
                        <wps:bodyPr rot="0" vert="horz" wrap="square" lIns="91440" tIns="45720" rIns="91440" bIns="45720" anchor="t" anchorCtr="0" upright="1">
                          <a:noAutofit/>
                        </wps:bodyPr>
                      </wps:wsp>
                      <wps:wsp>
                        <wps:cNvPr id="54" name="Rectangle 140"/>
                        <wps:cNvSpPr>
                          <a:spLocks noChangeArrowheads="1"/>
                        </wps:cNvSpPr>
                        <wps:spPr bwMode="auto">
                          <a:xfrm>
                            <a:off x="2745105" y="2227580"/>
                            <a:ext cx="1599565" cy="414020"/>
                          </a:xfrm>
                          <a:prstGeom prst="rect">
                            <a:avLst/>
                          </a:prstGeom>
                          <a:solidFill>
                            <a:srgbClr val="FFFFFF"/>
                          </a:solidFill>
                          <a:ln w="9525">
                            <a:solidFill>
                              <a:srgbClr val="000000"/>
                            </a:solidFill>
                            <a:miter lim="800000"/>
                            <a:headEnd/>
                            <a:tailEnd/>
                          </a:ln>
                        </wps:spPr>
                        <wps:txbx>
                          <w:txbxContent>
                            <w:p w14:paraId="2252231C"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 xml:space="preserve">Şikâyetin kayıt altına alınması </w:t>
                              </w:r>
                            </w:p>
                          </w:txbxContent>
                        </wps:txbx>
                        <wps:bodyPr rot="0" vert="horz" wrap="square" lIns="91440" tIns="45720" rIns="91440" bIns="45720" anchor="t" anchorCtr="0" upright="1">
                          <a:noAutofit/>
                        </wps:bodyPr>
                      </wps:wsp>
                      <wps:wsp>
                        <wps:cNvPr id="55" name="Rectangle 144"/>
                        <wps:cNvSpPr>
                          <a:spLocks noChangeArrowheads="1"/>
                        </wps:cNvSpPr>
                        <wps:spPr bwMode="auto">
                          <a:xfrm>
                            <a:off x="2740660" y="3615055"/>
                            <a:ext cx="1599565" cy="443230"/>
                          </a:xfrm>
                          <a:prstGeom prst="rect">
                            <a:avLst/>
                          </a:prstGeom>
                          <a:solidFill>
                            <a:srgbClr val="FFFFFF"/>
                          </a:solidFill>
                          <a:ln w="9525">
                            <a:solidFill>
                              <a:srgbClr val="000000"/>
                            </a:solidFill>
                            <a:miter lim="800000"/>
                            <a:headEnd/>
                            <a:tailEnd/>
                          </a:ln>
                        </wps:spPr>
                        <wps:txbx>
                          <w:txbxContent>
                            <w:p w14:paraId="44199C59"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Şikâyetin ilgili bölüme iletilmesi ve şikâyete ilişkin kök neden ve düzeltici faaliyet istenmesi</w:t>
                              </w:r>
                            </w:p>
                          </w:txbxContent>
                        </wps:txbx>
                        <wps:bodyPr rot="0" vert="horz" wrap="square" lIns="91440" tIns="45720" rIns="91440" bIns="45720" anchor="t" anchorCtr="0" upright="1">
                          <a:noAutofit/>
                        </wps:bodyPr>
                      </wps:wsp>
                      <wps:wsp>
                        <wps:cNvPr id="56" name="Rectangle 146"/>
                        <wps:cNvSpPr>
                          <a:spLocks noChangeArrowheads="1"/>
                        </wps:cNvSpPr>
                        <wps:spPr bwMode="auto">
                          <a:xfrm>
                            <a:off x="2738755" y="4930140"/>
                            <a:ext cx="1599565" cy="344805"/>
                          </a:xfrm>
                          <a:prstGeom prst="rect">
                            <a:avLst/>
                          </a:prstGeom>
                          <a:solidFill>
                            <a:srgbClr val="FFFFFF"/>
                          </a:solidFill>
                          <a:ln w="9525">
                            <a:solidFill>
                              <a:srgbClr val="000000"/>
                            </a:solidFill>
                            <a:miter lim="800000"/>
                            <a:headEnd/>
                            <a:tailEnd/>
                          </a:ln>
                        </wps:spPr>
                        <wps:txbx>
                          <w:txbxContent>
                            <w:p w14:paraId="258FDE7F"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Düzeltici faaliyet/</w:t>
                              </w:r>
                              <w:proofErr w:type="spellStart"/>
                              <w:r w:rsidRPr="00B22F24">
                                <w:rPr>
                                  <w:rFonts w:eastAsia="PMingLiU"/>
                                  <w:color w:val="000000"/>
                                  <w:sz w:val="14"/>
                                  <w:szCs w:val="14"/>
                                </w:rPr>
                                <w:t>lerin</w:t>
                              </w:r>
                              <w:proofErr w:type="spellEnd"/>
                              <w:r w:rsidRPr="00B22F24">
                                <w:rPr>
                                  <w:rFonts w:eastAsia="PMingLiU"/>
                                  <w:color w:val="000000"/>
                                  <w:sz w:val="14"/>
                                  <w:szCs w:val="14"/>
                                </w:rPr>
                                <w:t xml:space="preserve"> izlenmesi ve sonuçların kaydedilmesi</w:t>
                              </w:r>
                            </w:p>
                          </w:txbxContent>
                        </wps:txbx>
                        <wps:bodyPr rot="0" vert="horz" wrap="square" lIns="91440" tIns="45720" rIns="91440" bIns="45720" anchor="t" anchorCtr="0" upright="1">
                          <a:noAutofit/>
                        </wps:bodyPr>
                      </wps:wsp>
                      <wps:wsp>
                        <wps:cNvPr id="57" name="AutoShape 148"/>
                        <wps:cNvCnPr>
                          <a:cxnSpLocks noChangeShapeType="1"/>
                        </wps:cNvCnPr>
                        <wps:spPr bwMode="auto">
                          <a:xfrm rot="5400000">
                            <a:off x="3407410" y="2777490"/>
                            <a:ext cx="274320" cy="190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 name="AutoShape 149"/>
                        <wps:cNvCnPr>
                          <a:cxnSpLocks noChangeShapeType="1"/>
                        </wps:cNvCnPr>
                        <wps:spPr bwMode="auto">
                          <a:xfrm rot="5400000">
                            <a:off x="3399155" y="3471545"/>
                            <a:ext cx="285115" cy="2540"/>
                          </a:xfrm>
                          <a:prstGeom prst="bentConnector3">
                            <a:avLst>
                              <a:gd name="adj1" fmla="val 4988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9" name="AutoShape 151"/>
                        <wps:cNvCnPr>
                          <a:cxnSpLocks noChangeShapeType="1"/>
                        </wps:cNvCnPr>
                        <wps:spPr bwMode="auto">
                          <a:xfrm rot="16200000" flipH="1">
                            <a:off x="3408839" y="5404642"/>
                            <a:ext cx="260351" cy="953"/>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0" name="Rectangle 153"/>
                        <wps:cNvSpPr>
                          <a:spLocks noChangeArrowheads="1"/>
                        </wps:cNvSpPr>
                        <wps:spPr bwMode="auto">
                          <a:xfrm>
                            <a:off x="625475" y="4185285"/>
                            <a:ext cx="1599565" cy="676275"/>
                          </a:xfrm>
                          <a:prstGeom prst="rect">
                            <a:avLst/>
                          </a:prstGeom>
                          <a:solidFill>
                            <a:srgbClr val="FFFFFF"/>
                          </a:solidFill>
                          <a:ln w="9525">
                            <a:solidFill>
                              <a:srgbClr val="000000"/>
                            </a:solidFill>
                            <a:miter lim="800000"/>
                            <a:headEnd/>
                            <a:tailEnd/>
                          </a:ln>
                        </wps:spPr>
                        <wps:txbx>
                          <w:txbxContent>
                            <w:p w14:paraId="1B5771A6"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Düzeltici faaliyet/</w:t>
                              </w:r>
                              <w:proofErr w:type="spellStart"/>
                              <w:r w:rsidRPr="00B22F24">
                                <w:rPr>
                                  <w:rFonts w:eastAsia="PMingLiU"/>
                                  <w:color w:val="000000"/>
                                  <w:sz w:val="14"/>
                                  <w:szCs w:val="14"/>
                                </w:rPr>
                                <w:t>lerin</w:t>
                              </w:r>
                              <w:proofErr w:type="spellEnd"/>
                              <w:r w:rsidRPr="00B22F24">
                                <w:rPr>
                                  <w:rFonts w:eastAsia="PMingLiU"/>
                                  <w:color w:val="000000"/>
                                  <w:sz w:val="14"/>
                                  <w:szCs w:val="14"/>
                                </w:rPr>
                                <w:t xml:space="preserve"> Uygulanması</w:t>
                              </w:r>
                            </w:p>
                            <w:p w14:paraId="04AFBA09" w14:textId="77777777" w:rsidR="00174A76" w:rsidRPr="00B22F24" w:rsidRDefault="00174A76" w:rsidP="00174A76">
                              <w:pPr>
                                <w:autoSpaceDE w:val="0"/>
                                <w:autoSpaceDN w:val="0"/>
                                <w:adjustRightInd w:val="0"/>
                                <w:jc w:val="center"/>
                                <w:rPr>
                                  <w:rFonts w:eastAsia="PMingLiU"/>
                                  <w:b/>
                                  <w:color w:val="000000"/>
                                  <w:sz w:val="14"/>
                                  <w:szCs w:val="14"/>
                                </w:rPr>
                              </w:pPr>
                              <w:r w:rsidRPr="00B22F24">
                                <w:rPr>
                                  <w:rFonts w:eastAsia="PMingLiU"/>
                                  <w:b/>
                                  <w:color w:val="000000"/>
                                  <w:sz w:val="14"/>
                                  <w:szCs w:val="14"/>
                                </w:rPr>
                                <w:t>Düzeltici Faaliyetler Prosedürü</w:t>
                              </w:r>
                            </w:p>
                          </w:txbxContent>
                        </wps:txbx>
                        <wps:bodyPr rot="0" vert="horz" wrap="square" lIns="91440" tIns="45720" rIns="91440" bIns="45720" anchor="t" anchorCtr="0" upright="1">
                          <a:noAutofit/>
                        </wps:bodyPr>
                      </wps:wsp>
                      <wps:wsp>
                        <wps:cNvPr id="61" name="AutoShape 154"/>
                        <wps:cNvCnPr>
                          <a:cxnSpLocks noChangeShapeType="1"/>
                        </wps:cNvCnPr>
                        <wps:spPr bwMode="auto">
                          <a:xfrm rot="10800000">
                            <a:off x="1425258" y="4861560"/>
                            <a:ext cx="1161732" cy="133122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 name="AutoShape 155"/>
                        <wps:cNvCnPr>
                          <a:cxnSpLocks noChangeShapeType="1"/>
                        </wps:cNvCnPr>
                        <wps:spPr bwMode="auto">
                          <a:xfrm rot="5400000" flipH="1" flipV="1">
                            <a:off x="1908652" y="3353277"/>
                            <a:ext cx="348615" cy="131540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3" name="Rectangle 157"/>
                        <wps:cNvSpPr>
                          <a:spLocks noChangeArrowheads="1"/>
                        </wps:cNvSpPr>
                        <wps:spPr bwMode="auto">
                          <a:xfrm>
                            <a:off x="2736850" y="4338320"/>
                            <a:ext cx="1599565" cy="313690"/>
                          </a:xfrm>
                          <a:prstGeom prst="rect">
                            <a:avLst/>
                          </a:prstGeom>
                          <a:solidFill>
                            <a:srgbClr val="FFFFFF"/>
                          </a:solidFill>
                          <a:ln w="9525">
                            <a:solidFill>
                              <a:srgbClr val="000000"/>
                            </a:solidFill>
                            <a:miter lim="800000"/>
                            <a:headEnd/>
                            <a:tailEnd/>
                          </a:ln>
                        </wps:spPr>
                        <wps:txbx>
                          <w:txbxContent>
                            <w:p w14:paraId="64809EBE"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Düzeltici faaliyet/</w:t>
                              </w:r>
                              <w:proofErr w:type="spellStart"/>
                              <w:r w:rsidRPr="00B22F24">
                                <w:rPr>
                                  <w:rFonts w:eastAsia="PMingLiU"/>
                                  <w:color w:val="000000"/>
                                  <w:sz w:val="14"/>
                                  <w:szCs w:val="14"/>
                                </w:rPr>
                                <w:t>lerin</w:t>
                              </w:r>
                              <w:proofErr w:type="spellEnd"/>
                              <w:r w:rsidRPr="00B22F24">
                                <w:rPr>
                                  <w:rFonts w:eastAsia="PMingLiU"/>
                                  <w:color w:val="000000"/>
                                  <w:sz w:val="14"/>
                                  <w:szCs w:val="14"/>
                                </w:rPr>
                                <w:t xml:space="preserve"> uygulanması</w:t>
                              </w:r>
                            </w:p>
                          </w:txbxContent>
                        </wps:txbx>
                        <wps:bodyPr rot="0" vert="horz" wrap="square" lIns="91440" tIns="45720" rIns="91440" bIns="45720" anchor="t" anchorCtr="0" upright="1">
                          <a:noAutofit/>
                        </wps:bodyPr>
                      </wps:wsp>
                      <wps:wsp>
                        <wps:cNvPr id="64" name="AutoShape 158"/>
                        <wps:cNvCnPr>
                          <a:cxnSpLocks noChangeShapeType="1"/>
                        </wps:cNvCnPr>
                        <wps:spPr bwMode="auto">
                          <a:xfrm rot="5400000">
                            <a:off x="3398520" y="4196715"/>
                            <a:ext cx="280035" cy="3810"/>
                          </a:xfrm>
                          <a:prstGeom prst="bentConnector3">
                            <a:avLst>
                              <a:gd name="adj1" fmla="val 4988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5" name="AutoShape 159"/>
                        <wps:cNvCnPr>
                          <a:cxnSpLocks noChangeShapeType="1"/>
                        </wps:cNvCnPr>
                        <wps:spPr bwMode="auto">
                          <a:xfrm rot="16200000" flipH="1">
                            <a:off x="3399155" y="4789805"/>
                            <a:ext cx="278130" cy="190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6" name="Rectangle 163"/>
                        <wps:cNvSpPr>
                          <a:spLocks noChangeArrowheads="1"/>
                        </wps:cNvSpPr>
                        <wps:spPr bwMode="auto">
                          <a:xfrm>
                            <a:off x="2740660" y="7708900"/>
                            <a:ext cx="1599565" cy="414020"/>
                          </a:xfrm>
                          <a:prstGeom prst="rect">
                            <a:avLst/>
                          </a:prstGeom>
                          <a:solidFill>
                            <a:srgbClr val="FFFFFF"/>
                          </a:solidFill>
                          <a:ln w="9525">
                            <a:solidFill>
                              <a:srgbClr val="000000"/>
                            </a:solidFill>
                            <a:miter lim="800000"/>
                            <a:headEnd/>
                            <a:tailEnd/>
                          </a:ln>
                        </wps:spPr>
                        <wps:txbx>
                          <w:txbxContent>
                            <w:p w14:paraId="3556D70F" w14:textId="77777777" w:rsidR="00174A76" w:rsidRDefault="00174A76" w:rsidP="00174A76">
                              <w:pPr>
                                <w:autoSpaceDE w:val="0"/>
                                <w:autoSpaceDN w:val="0"/>
                                <w:adjustRightInd w:val="0"/>
                                <w:spacing w:after="0" w:line="257" w:lineRule="auto"/>
                                <w:jc w:val="center"/>
                                <w:rPr>
                                  <w:rFonts w:eastAsia="PMingLiU"/>
                                  <w:color w:val="000000"/>
                                  <w:sz w:val="14"/>
                                  <w:szCs w:val="14"/>
                                </w:rPr>
                              </w:pPr>
                              <w:r>
                                <w:rPr>
                                  <w:rFonts w:eastAsia="PMingLiU"/>
                                  <w:color w:val="000000"/>
                                  <w:sz w:val="14"/>
                                  <w:szCs w:val="14"/>
                                </w:rPr>
                                <w:t>Müşteriye Rapor Edilmesi</w:t>
                              </w:r>
                            </w:p>
                            <w:p w14:paraId="5F8533D6" w14:textId="77777777" w:rsidR="00174A76" w:rsidRPr="00B22F24" w:rsidRDefault="00174A76" w:rsidP="00174A76">
                              <w:pPr>
                                <w:autoSpaceDE w:val="0"/>
                                <w:autoSpaceDN w:val="0"/>
                                <w:adjustRightInd w:val="0"/>
                                <w:spacing w:after="0" w:line="257" w:lineRule="auto"/>
                                <w:jc w:val="center"/>
                                <w:rPr>
                                  <w:rFonts w:eastAsia="PMingLiU"/>
                                  <w:color w:val="000000"/>
                                  <w:sz w:val="14"/>
                                  <w:szCs w:val="14"/>
                                </w:rPr>
                              </w:pPr>
                              <w:r w:rsidRPr="00B22F24">
                                <w:rPr>
                                  <w:rFonts w:eastAsia="PMingLiU"/>
                                  <w:color w:val="000000"/>
                                  <w:sz w:val="14"/>
                                  <w:szCs w:val="14"/>
                                </w:rPr>
                                <w:t>Sürekli İyileştirme</w:t>
                              </w:r>
                            </w:p>
                          </w:txbxContent>
                        </wps:txbx>
                        <wps:bodyPr rot="0" vert="horz" wrap="square" lIns="91440" tIns="45720" rIns="91440" bIns="45720" anchor="t" anchorCtr="0" upright="1">
                          <a:noAutofit/>
                        </wps:bodyPr>
                      </wps:wsp>
                      <wps:wsp>
                        <wps:cNvPr id="67" name="AutoShape 164"/>
                        <wps:cNvCnPr>
                          <a:cxnSpLocks noChangeShapeType="1"/>
                        </wps:cNvCnPr>
                        <wps:spPr bwMode="auto">
                          <a:xfrm>
                            <a:off x="3540760" y="7462520"/>
                            <a:ext cx="635"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C94C1A3" id="Grup 4" o:spid="_x0000_s1028" style="width:501pt;height:652pt;mso-position-horizontal-relative:char;mso-position-vertical-relative:line" coordorigin=",2406" coordsize="68224,7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">
                <v:rect id="Rectangle 83" o:spid="_x0000_s1029" style="position:absolute;top:15506;width:1847;height:6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" filled="f" fillcolor="#bbe0e3" stroked="f">
                  <v:textbox>
                    <w:txbxContent>
                      <w:p w14:paraId="49E12613" w14:textId="77777777" w:rsidR="00174A76" w:rsidRPr="00B22F24" w:rsidRDefault="00174A76" w:rsidP="00174A76">
                        <w:pPr>
                          <w:autoSpaceDE w:val="0"/>
                          <w:autoSpaceDN w:val="0"/>
                          <w:adjustRightInd w:val="0"/>
                          <w:rPr>
                            <w:rFonts w:ascii="Arial Narrow" w:eastAsia="PMingLiU" w:hAnsi="Arial Narrow" w:cs="Arial"/>
                            <w:color w:val="000000"/>
                            <w:sz w:val="14"/>
                            <w:szCs w:val="14"/>
                          </w:rPr>
                        </w:pPr>
                        <w:r w:rsidRPr="00B22F24">
                          <w:rPr>
                            <w:rFonts w:ascii="Arial Narrow" w:eastAsia="PMingLiU" w:hAnsi="Arial Narrow" w:cs="Arial"/>
                            <w:color w:val="000000"/>
                            <w:sz w:val="14"/>
                            <w:szCs w:val="14"/>
                          </w:rPr>
                          <w:br/>
                        </w:r>
                        <w:r w:rsidRPr="00B22F24">
                          <w:rPr>
                            <w:rFonts w:ascii="Arial Narrow" w:eastAsia="PMingLiU" w:hAnsi="Arial Narrow" w:cs="Arial"/>
                            <w:color w:val="000000"/>
                            <w:sz w:val="14"/>
                            <w:szCs w:val="14"/>
                          </w:rPr>
                          <w:br/>
                        </w:r>
                        <w:r w:rsidRPr="00B22F24">
                          <w:rPr>
                            <w:rFonts w:ascii="Arial Narrow" w:eastAsia="PMingLiU" w:hAnsi="Arial Narrow" w:cs="Arial"/>
                            <w:color w:val="000000"/>
                            <w:sz w:val="14"/>
                            <w:szCs w:val="14"/>
                          </w:rPr>
                          <w:br/>
                        </w:r>
                      </w:p>
                      <w:p w14:paraId="5D7E854F" w14:textId="77777777" w:rsidR="00174A76" w:rsidRPr="00B22F24" w:rsidRDefault="00174A76" w:rsidP="00174A76">
                        <w:pPr>
                          <w:autoSpaceDE w:val="0"/>
                          <w:autoSpaceDN w:val="0"/>
                          <w:adjustRightInd w:val="0"/>
                          <w:rPr>
                            <w:rFonts w:ascii="Arial Narrow" w:eastAsia="PMingLiU" w:hAnsi="Arial Narrow" w:cs="Arial"/>
                            <w:color w:val="000000"/>
                            <w:sz w:val="14"/>
                            <w:szCs w:val="14"/>
                          </w:rPr>
                        </w:pPr>
                      </w:p>
                    </w:txbxContent>
                  </v:textbox>
                </v:rect>
                <v:shapetype id="_x0000_t110" coordsize="21600,21600" o:spt="110" path="m10800,l,10800,10800,21600,21600,10800xe">
                  <v:stroke joinstyle="miter"/>
                  <v:path gradientshapeok="t" o:connecttype="rect" textboxrect="5400,5400,16200,16200"/>
                </v:shapetype>
                <v:shape id="AutoShape 84" o:spid="_x0000_s1030" type="#_x0000_t110" style="position:absolute;left:26968;top:8248;width:16974;height:1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">
                  <v:textbox>
                    <w:txbxContent>
                      <w:p w14:paraId="59CD22CE" w14:textId="77777777" w:rsidR="00174A76" w:rsidRPr="00B22F24" w:rsidRDefault="00174A76" w:rsidP="00174A76">
                        <w:pPr>
                          <w:autoSpaceDE w:val="0"/>
                          <w:autoSpaceDN w:val="0"/>
                          <w:adjustRightInd w:val="0"/>
                          <w:jc w:val="center"/>
                          <w:rPr>
                            <w:rFonts w:eastAsia="PMingLiU"/>
                            <w:color w:val="000000"/>
                            <w:sz w:val="12"/>
                            <w:szCs w:val="12"/>
                          </w:rPr>
                        </w:pPr>
                        <w:r w:rsidRPr="00B22F24">
                          <w:rPr>
                            <w:rFonts w:eastAsia="PMingLiU"/>
                            <w:color w:val="000000"/>
                            <w:sz w:val="12"/>
                            <w:szCs w:val="12"/>
                          </w:rPr>
                          <w:t>Değerlendirme ve şikâyet</w:t>
                        </w:r>
                        <w:r>
                          <w:rPr>
                            <w:rFonts w:eastAsia="PMingLiU"/>
                            <w:color w:val="000000"/>
                            <w:sz w:val="12"/>
                            <w:szCs w:val="12"/>
                          </w:rPr>
                          <w:t xml:space="preserve">in kuruluşumuz ile ilgisinin </w:t>
                        </w:r>
                        <w:r w:rsidRPr="00B22F24">
                          <w:rPr>
                            <w:rFonts w:eastAsia="PMingLiU"/>
                            <w:color w:val="000000"/>
                            <w:sz w:val="12"/>
                            <w:szCs w:val="12"/>
                          </w:rPr>
                          <w:t>tespiti</w:t>
                        </w:r>
                      </w:p>
                    </w:txbxContent>
                  </v:textbox>
                </v:shape>
                <v:rect id="Rectangle 85" o:spid="_x0000_s1031" style="position:absolute;left:27451;top:2406;width:15995;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2DBD2363"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 xml:space="preserve">Müşteri şikâyetinin Alınması </w:t>
                        </w:r>
                      </w:p>
                    </w:txbxContent>
                  </v:textbox>
                </v:rect>
                <v:rect id="Rectangle 87" o:spid="_x0000_s1032" style="position:absolute;left:3486;top:2406;width:16008;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4C034BAE" w14:textId="77777777" w:rsidR="00174A76" w:rsidRPr="00B22F24" w:rsidRDefault="00174A76" w:rsidP="00174A76">
                        <w:pPr>
                          <w:autoSpaceDE w:val="0"/>
                          <w:autoSpaceDN w:val="0"/>
                          <w:adjustRightInd w:val="0"/>
                          <w:jc w:val="center"/>
                          <w:rPr>
                            <w:rFonts w:eastAsia="PMingLiU"/>
                            <w:color w:val="000000"/>
                            <w:sz w:val="14"/>
                            <w:szCs w:val="14"/>
                          </w:rPr>
                        </w:pPr>
                        <w:r>
                          <w:rPr>
                            <w:rFonts w:eastAsia="PMingLiU"/>
                            <w:color w:val="000000"/>
                            <w:sz w:val="14"/>
                            <w:szCs w:val="14"/>
                          </w:rPr>
                          <w:t>Şikayet prosesinin müşter</w:t>
                        </w:r>
                        <w:r w:rsidRPr="00B22F24">
                          <w:rPr>
                            <w:rFonts w:eastAsia="PMingLiU"/>
                            <w:color w:val="000000"/>
                            <w:sz w:val="14"/>
                            <w:szCs w:val="14"/>
                          </w:rPr>
                          <w:t>iye İzah edilmesi</w:t>
                        </w:r>
                        <w:r>
                          <w:rPr>
                            <w:rFonts w:eastAsia="PMingLiU"/>
                            <w:color w:val="000000"/>
                            <w:sz w:val="14"/>
                            <w:szCs w:val="14"/>
                          </w:rPr>
                          <w:t xml:space="preserve"> ve süreler hakkında bilgi verilmesi</w:t>
                        </w:r>
                      </w:p>
                    </w:txbxContent>
                  </v:textbox>
                </v:rect>
                <v:rect id="_x0000_s1033" style="position:absolute;left:16287;top:11658;width:7868;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" strokecolor="white">
                  <v:textbox>
                    <w:txbxContent>
                      <w:p w14:paraId="357B2D53" w14:textId="77777777" w:rsidR="00174A76" w:rsidRPr="00B22F24" w:rsidRDefault="00174A76" w:rsidP="00174A76">
                        <w:pPr>
                          <w:jc w:val="right"/>
                          <w:rPr>
                            <w:rFonts w:eastAsia="PMingLiU"/>
                            <w:b/>
                            <w:sz w:val="14"/>
                            <w:szCs w:val="14"/>
                          </w:rPr>
                        </w:pPr>
                        <w:r w:rsidRPr="00B22F24">
                          <w:rPr>
                            <w:rFonts w:eastAsia="PMingLiU"/>
                            <w:b/>
                            <w:sz w:val="14"/>
                            <w:szCs w:val="14"/>
                          </w:rPr>
                          <w:t>MÜŞTERİ</w:t>
                        </w:r>
                      </w:p>
                    </w:txbxContent>
                  </v:textbox>
                </v:rect>
                <v:rect id="Rectangle 89" o:spid="_x0000_s1034" style="position:absolute;left:16772;top:19633;width:1797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" strokecolor="white">
                  <v:textbox>
                    <w:txbxContent>
                      <w:p w14:paraId="51869E32" w14:textId="77777777" w:rsidR="00174A76" w:rsidRPr="00B22F24" w:rsidRDefault="00174A76" w:rsidP="00174A76">
                        <w:pPr>
                          <w:jc w:val="right"/>
                          <w:rPr>
                            <w:rFonts w:eastAsia="PMingLiU"/>
                            <w:b/>
                            <w:sz w:val="14"/>
                            <w:szCs w:val="14"/>
                          </w:rPr>
                        </w:pPr>
                        <w:r>
                          <w:rPr>
                            <w:rFonts w:eastAsia="PMingLiU"/>
                            <w:b/>
                            <w:sz w:val="14"/>
                            <w:szCs w:val="14"/>
                          </w:rPr>
                          <w:t>İLGİSİ VARSA</w:t>
                        </w:r>
                      </w:p>
                    </w:txbxContent>
                  </v:textbox>
                </v:rect>
                <v:shapetype id="_x0000_t33" coordsize="21600,21600" o:spt="33" o:oned="t" path="m,l21600,r,21600e" filled="f">
                  <v:stroke joinstyle="miter"/>
                  <v:path arrowok="t" fillok="f" o:connecttype="none"/>
                  <o:lock v:ext="edit" shapetype="t"/>
                </v:shapetype>
                <v:shape id="AutoShape 92" o:spid="_x0000_s1035" type="#_x0000_t33" style="position:absolute;left:11490;top:7829;width:15478;height:618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">
                  <v:stroke endarrow="block"/>
                </v:shape>
                <v:shape id="AutoShape 110" o:spid="_x0000_s1036" type="#_x0000_t110" style="position:absolute;left:25869;top:55352;width:19050;height:1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">
                  <v:textbox>
                    <w:txbxContent>
                      <w:p w14:paraId="346FC439" w14:textId="77777777" w:rsidR="00174A76" w:rsidRPr="00B22F24" w:rsidRDefault="00174A76" w:rsidP="00174A76">
                        <w:pPr>
                          <w:autoSpaceDE w:val="0"/>
                          <w:autoSpaceDN w:val="0"/>
                          <w:adjustRightInd w:val="0"/>
                          <w:jc w:val="center"/>
                          <w:rPr>
                            <w:rFonts w:eastAsia="PMingLiU"/>
                            <w:color w:val="000000"/>
                            <w:sz w:val="10"/>
                            <w:szCs w:val="10"/>
                          </w:rPr>
                        </w:pPr>
                        <w:r w:rsidRPr="00B22F24">
                          <w:rPr>
                            <w:rFonts w:eastAsia="PMingLiU"/>
                            <w:color w:val="000000"/>
                            <w:sz w:val="10"/>
                            <w:szCs w:val="10"/>
                          </w:rPr>
                          <w:t xml:space="preserve">Faaliyet/lerin takibi ve yeterliliğinin doğrulanması ve müşteri memnuniyetinin teyidi </w:t>
                        </w:r>
                      </w:p>
                    </w:txbxContent>
                  </v:textbox>
                </v:shape>
                <v:rect id="Rectangle 111" o:spid="_x0000_s1037" style="position:absolute;left:27406;top:70485;width:15996;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14:paraId="3EC7934D"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Faaliyetin kapatılması ve kayıt edilmesi</w:t>
                        </w:r>
                      </w:p>
                    </w:txbxContent>
                  </v:textbox>
                </v:rect>
                <v:shapetype id="_x0000_t32" coordsize="21600,21600" o:spt="32" o:oned="t" path="m,l21600,21600e" filled="f">
                  <v:path arrowok="t" fillok="f" o:connecttype="none"/>
                  <o:lock v:ext="edit" shapetype="t"/>
                </v:shapetype>
                <v:shape id="AutoShape 112" o:spid="_x0000_s1038" type="#_x0000_t32" style="position:absolute;left:35448;top:6172;width:7;height:20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4" o:spid="_x0000_s1039" type="#_x0000_t34" style="position:absolute;left:34323;top:20905;width:2302;height:3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">
                  <v:stroke endarrow="block"/>
                </v:shape>
                <v:rect id="Rectangle 128" o:spid="_x0000_s1040" style="position:absolute;left:45325;top:56371;width:11462;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textbox>
                    <w:txbxContent>
                      <w:p w14:paraId="096ACD96" w14:textId="77777777" w:rsidR="00174A76" w:rsidRPr="00B22F24" w:rsidRDefault="00174A76" w:rsidP="00174A76">
                        <w:pPr>
                          <w:autoSpaceDE w:val="0"/>
                          <w:autoSpaceDN w:val="0"/>
                          <w:adjustRightInd w:val="0"/>
                          <w:rPr>
                            <w:rFonts w:eastAsia="PMingLiU"/>
                            <w:b/>
                            <w:color w:val="000000"/>
                            <w:sz w:val="14"/>
                            <w:szCs w:val="14"/>
                          </w:rPr>
                        </w:pPr>
                        <w:r w:rsidRPr="00B22F24">
                          <w:rPr>
                            <w:rFonts w:eastAsia="PMingLiU"/>
                            <w:b/>
                            <w:color w:val="000000"/>
                            <w:sz w:val="14"/>
                            <w:szCs w:val="14"/>
                          </w:rPr>
                          <w:t>Kalite Yönetim Temsilcisi Müşteri</w:t>
                        </w:r>
                      </w:p>
                    </w:txbxContent>
                  </v:textbox>
                </v:rect>
                <v:shape id="AutoShape 132" o:spid="_x0000_s1041" type="#_x0000_t34" style="position:absolute;left:34408;top:69488;width:1982;height:1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">
                  <v:stroke endarrow="block"/>
                </v:shape>
                <v:rect id="Rectangle 133" o:spid="_x0000_s1042" style="position:absolute;left:17792;top:58870;width:7868;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" strokecolor="white">
                  <v:textbox>
                    <w:txbxContent>
                      <w:p w14:paraId="615DBA73" w14:textId="77777777" w:rsidR="00174A76" w:rsidRPr="00B22F24" w:rsidRDefault="00174A76" w:rsidP="00174A76">
                        <w:pPr>
                          <w:jc w:val="right"/>
                          <w:rPr>
                            <w:rFonts w:eastAsia="PMingLiU"/>
                            <w:sz w:val="14"/>
                            <w:szCs w:val="14"/>
                          </w:rPr>
                        </w:pPr>
                        <w:r w:rsidRPr="00B22F24">
                          <w:rPr>
                            <w:rFonts w:eastAsia="PMingLiU"/>
                            <w:sz w:val="14"/>
                            <w:szCs w:val="14"/>
                          </w:rPr>
                          <w:t xml:space="preserve">Hayır </w:t>
                        </w:r>
                      </w:p>
                    </w:txbxContent>
                  </v:textbox>
                </v:rect>
                <v:rect id="Rectangle 134" o:spid="_x0000_s1043" style="position:absolute;left:25369;top:67661;width:78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" strokecolor="white">
                  <v:textbox>
                    <w:txbxContent>
                      <w:p w14:paraId="63C6A824" w14:textId="77777777" w:rsidR="00174A76" w:rsidRPr="00B22F24" w:rsidRDefault="00174A76" w:rsidP="00174A76">
                        <w:pPr>
                          <w:jc w:val="right"/>
                          <w:rPr>
                            <w:rFonts w:eastAsia="PMingLiU"/>
                            <w:sz w:val="14"/>
                            <w:szCs w:val="14"/>
                          </w:rPr>
                        </w:pPr>
                        <w:r w:rsidRPr="00B22F24">
                          <w:rPr>
                            <w:rFonts w:eastAsia="PMingLiU"/>
                            <w:sz w:val="14"/>
                            <w:szCs w:val="14"/>
                          </w:rPr>
                          <w:t xml:space="preserve">Evet </w:t>
                        </w:r>
                      </w:p>
                    </w:txbxContent>
                  </v:textbox>
                </v:rect>
                <v:rect id="Rectangle 136" o:spid="_x0000_s1044" style="position:absolute;left:45326;top:59143;width:22898;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textbox>
                    <w:txbxContent>
                      <w:p w14:paraId="572D492A" w14:textId="77777777" w:rsidR="00174A76" w:rsidRPr="00B22F24" w:rsidRDefault="00174A76" w:rsidP="00174A76">
                        <w:pPr>
                          <w:autoSpaceDE w:val="0"/>
                          <w:autoSpaceDN w:val="0"/>
                          <w:adjustRightInd w:val="0"/>
                          <w:rPr>
                            <w:rFonts w:eastAsia="PMingLiU"/>
                            <w:b/>
                            <w:color w:val="000000"/>
                            <w:sz w:val="14"/>
                            <w:szCs w:val="14"/>
                          </w:rPr>
                        </w:pPr>
                        <w:r w:rsidRPr="00B22F24">
                          <w:rPr>
                            <w:rFonts w:eastAsia="PMingLiU"/>
                            <w:b/>
                            <w:color w:val="000000"/>
                            <w:sz w:val="14"/>
                            <w:szCs w:val="14"/>
                          </w:rPr>
                          <w:t>Uygulanan faaliyet/ler şikâyetin giderilmesi ve tekrarını önlemek için yeterli mi?</w:t>
                        </w:r>
                      </w:p>
                    </w:txbxContent>
                  </v:textbox>
                </v:rect>
                <v:rect id="Rectangle 138" o:spid="_x0000_s1045" style="position:absolute;left:27432;top:29159;width:15995;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14:paraId="7F5CB329"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Şikâyete konu olan durumun değerlendirilmesi ve kaydı</w:t>
                        </w:r>
                      </w:p>
                    </w:txbxContent>
                  </v:textbox>
                </v:rect>
                <v:rect id="_x0000_s1046" style="position:absolute;left:27451;top:22275;width:15995;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14:paraId="2252231C"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 xml:space="preserve">Şikâyetin kayıt altına alınması </w:t>
                        </w:r>
                      </w:p>
                    </w:txbxContent>
                  </v:textbox>
                </v:rect>
                <v:rect id="Rectangle 144" o:spid="_x0000_s1047" style="position:absolute;left:27406;top:36150;width:15996;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14:paraId="44199C59"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Şikâyetin ilgili bölüme iletilmesi ve şikâyete ilişkin kök neden ve düzeltici faaliyet istenmesi</w:t>
                        </w:r>
                      </w:p>
                    </w:txbxContent>
                  </v:textbox>
                </v:rect>
                <v:rect id="Rectangle 146" o:spid="_x0000_s1048" style="position:absolute;left:27387;top:49301;width:15996;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textbox>
                    <w:txbxContent>
                      <w:p w14:paraId="258FDE7F"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Düzeltici faaliyet/lerin izlenmesi ve sonuçların kaydedilmesi</w:t>
                        </w:r>
                      </w:p>
                    </w:txbxContent>
                  </v:textbox>
                </v:rect>
                <v:shape id="AutoShape 148" o:spid="_x0000_s1049" type="#_x0000_t34" style="position:absolute;left:34074;top:27774;width:2744;height: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">
                  <v:stroke endarrow="block"/>
                </v:shape>
                <v:shape id="AutoShape 149" o:spid="_x0000_s1050" type="#_x0000_t34" style="position:absolute;left:33991;top:34715;width:2851;height:2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" adj="10776">
                  <v:stroke endarrow="block"/>
                </v:shape>
                <v:shape id="AutoShape 151" o:spid="_x0000_s1051" type="#_x0000_t34" style="position:absolute;left:34088;top:54046;width:2603;height: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">
                  <v:stroke endarrow="block"/>
                </v:shape>
                <v:rect id="Rectangle 153" o:spid="_x0000_s1052" style="position:absolute;left:6254;top:41852;width:15996;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textbox>
                    <w:txbxContent>
                      <w:p w14:paraId="1B5771A6"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Düzeltici faaliyet/lerin Uygulanması</w:t>
                        </w:r>
                      </w:p>
                      <w:p w14:paraId="04AFBA09" w14:textId="77777777" w:rsidR="00174A76" w:rsidRPr="00B22F24" w:rsidRDefault="00174A76" w:rsidP="00174A76">
                        <w:pPr>
                          <w:autoSpaceDE w:val="0"/>
                          <w:autoSpaceDN w:val="0"/>
                          <w:adjustRightInd w:val="0"/>
                          <w:jc w:val="center"/>
                          <w:rPr>
                            <w:rFonts w:eastAsia="PMingLiU"/>
                            <w:b/>
                            <w:color w:val="000000"/>
                            <w:sz w:val="14"/>
                            <w:szCs w:val="14"/>
                          </w:rPr>
                        </w:pPr>
                        <w:r w:rsidRPr="00B22F24">
                          <w:rPr>
                            <w:rFonts w:eastAsia="PMingLiU"/>
                            <w:b/>
                            <w:color w:val="000000"/>
                            <w:sz w:val="14"/>
                            <w:szCs w:val="14"/>
                          </w:rPr>
                          <w:t>Düzeltici Faaliyetler Prosedürü</w:t>
                        </w:r>
                      </w:p>
                    </w:txbxContent>
                  </v:textbox>
                </v:rect>
                <v:shape id="AutoShape 154" o:spid="_x0000_s1053" type="#_x0000_t33" style="position:absolute;left:14252;top:48615;width:11617;height:1331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">
                  <v:stroke endarrow="block"/>
                </v:shape>
                <v:shape id="AutoShape 155" o:spid="_x0000_s1054" type="#_x0000_t33" style="position:absolute;left:19086;top:33532;width:3486;height:13154;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">
                  <v:stroke endarrow="block"/>
                </v:shape>
                <v:rect id="Rectangle 157" o:spid="_x0000_s1055" style="position:absolute;left:27368;top:43383;width:15996;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textbox>
                    <w:txbxContent>
                      <w:p w14:paraId="64809EBE" w14:textId="77777777" w:rsidR="00174A76" w:rsidRPr="00B22F24" w:rsidRDefault="00174A76" w:rsidP="00174A76">
                        <w:pPr>
                          <w:autoSpaceDE w:val="0"/>
                          <w:autoSpaceDN w:val="0"/>
                          <w:adjustRightInd w:val="0"/>
                          <w:jc w:val="center"/>
                          <w:rPr>
                            <w:rFonts w:eastAsia="PMingLiU"/>
                            <w:color w:val="000000"/>
                            <w:sz w:val="14"/>
                            <w:szCs w:val="14"/>
                          </w:rPr>
                        </w:pPr>
                        <w:r w:rsidRPr="00B22F24">
                          <w:rPr>
                            <w:rFonts w:eastAsia="PMingLiU"/>
                            <w:color w:val="000000"/>
                            <w:sz w:val="14"/>
                            <w:szCs w:val="14"/>
                          </w:rPr>
                          <w:t>Düzeltici faaliyet/lerin uygulanması</w:t>
                        </w:r>
                      </w:p>
                    </w:txbxContent>
                  </v:textbox>
                </v:rect>
                <v:shape id="AutoShape 158" o:spid="_x0000_s1056" type="#_x0000_t34" style="position:absolute;left:33985;top:41967;width:2800;height:3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" adj="10776">
                  <v:stroke endarrow="block"/>
                </v:shape>
                <v:shape id="AutoShape 159" o:spid="_x0000_s1057" type="#_x0000_t34" style="position:absolute;left:33991;top:47897;width:2782;height: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">
                  <v:stroke endarrow="block"/>
                </v:shape>
                <v:rect id="Rectangle 163" o:spid="_x0000_s1058" style="position:absolute;left:27406;top:77089;width:15996;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textbox>
                    <w:txbxContent>
                      <w:p w14:paraId="3556D70F" w14:textId="77777777" w:rsidR="00174A76" w:rsidRDefault="00174A76" w:rsidP="00174A76">
                        <w:pPr>
                          <w:autoSpaceDE w:val="0"/>
                          <w:autoSpaceDN w:val="0"/>
                          <w:adjustRightInd w:val="0"/>
                          <w:spacing w:after="0" w:line="257" w:lineRule="auto"/>
                          <w:jc w:val="center"/>
                          <w:rPr>
                            <w:rFonts w:eastAsia="PMingLiU"/>
                            <w:color w:val="000000"/>
                            <w:sz w:val="14"/>
                            <w:szCs w:val="14"/>
                          </w:rPr>
                        </w:pPr>
                        <w:r>
                          <w:rPr>
                            <w:rFonts w:eastAsia="PMingLiU"/>
                            <w:color w:val="000000"/>
                            <w:sz w:val="14"/>
                            <w:szCs w:val="14"/>
                          </w:rPr>
                          <w:t>Müşteriye Rapor Edilmesi</w:t>
                        </w:r>
                      </w:p>
                      <w:p w14:paraId="5F8533D6" w14:textId="77777777" w:rsidR="00174A76" w:rsidRPr="00B22F24" w:rsidRDefault="00174A76" w:rsidP="00174A76">
                        <w:pPr>
                          <w:autoSpaceDE w:val="0"/>
                          <w:autoSpaceDN w:val="0"/>
                          <w:adjustRightInd w:val="0"/>
                          <w:spacing w:after="0" w:line="257" w:lineRule="auto"/>
                          <w:jc w:val="center"/>
                          <w:rPr>
                            <w:rFonts w:eastAsia="PMingLiU"/>
                            <w:color w:val="000000"/>
                            <w:sz w:val="14"/>
                            <w:szCs w:val="14"/>
                          </w:rPr>
                        </w:pPr>
                        <w:r w:rsidRPr="00B22F24">
                          <w:rPr>
                            <w:rFonts w:eastAsia="PMingLiU"/>
                            <w:color w:val="000000"/>
                            <w:sz w:val="14"/>
                            <w:szCs w:val="14"/>
                          </w:rPr>
                          <w:t>Sürekli İyileştirme</w:t>
                        </w:r>
                      </w:p>
                    </w:txbxContent>
                  </v:textbox>
                </v:rect>
                <v:shape id="AutoShape 164" o:spid="_x0000_s1059" type="#_x0000_t32" style="position:absolute;left:35407;top:74625;width:6;height:2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v:shape>
                <w10:anchorlock/>
              </v:group>
            </w:pict>
          </mc:Fallback>
        </mc:AlternateContent>
      </w:r>
    </w:p>
    <w:p w14:paraId="0D0DC025" w14:textId="77777777" w:rsidR="00174A76" w:rsidRDefault="00174A76" w:rsidP="001833B1">
      <w:pPr>
        <w:spacing w:before="120" w:after="120" w:line="288" w:lineRule="auto"/>
        <w:jc w:val="both"/>
        <w:rPr>
          <w:rFonts w:ascii="Tahoma" w:hAnsi="Tahoma" w:cs="Tahoma"/>
          <w:sz w:val="24"/>
          <w:szCs w:val="24"/>
        </w:rPr>
      </w:pPr>
    </w:p>
    <w:p w14:paraId="2A98B8E6" w14:textId="77777777" w:rsidR="00174A76" w:rsidRDefault="00174A76" w:rsidP="001833B1">
      <w:pPr>
        <w:spacing w:before="120" w:after="120" w:line="288" w:lineRule="auto"/>
        <w:jc w:val="both"/>
        <w:rPr>
          <w:rFonts w:ascii="Tahoma" w:hAnsi="Tahoma" w:cs="Tahoma"/>
          <w:sz w:val="24"/>
          <w:szCs w:val="24"/>
        </w:rPr>
      </w:pPr>
    </w:p>
    <w:p w14:paraId="3FFA2413" w14:textId="77777777" w:rsidR="00174A76" w:rsidRPr="00174A76" w:rsidRDefault="00174A76" w:rsidP="001833B1">
      <w:pPr>
        <w:spacing w:before="120" w:after="120" w:line="288" w:lineRule="auto"/>
        <w:jc w:val="both"/>
        <w:rPr>
          <w:rFonts w:ascii="Tahoma" w:hAnsi="Tahoma" w:cs="Tahoma"/>
          <w:sz w:val="24"/>
          <w:szCs w:val="24"/>
        </w:rPr>
      </w:pPr>
    </w:p>
    <w:p w14:paraId="43BE816B" w14:textId="77777777" w:rsidR="003A76A6" w:rsidRPr="00174A76" w:rsidRDefault="003A76A6" w:rsidP="00BE6EE5">
      <w:pPr>
        <w:spacing w:before="120" w:after="120" w:line="288" w:lineRule="auto"/>
        <w:jc w:val="both"/>
        <w:rPr>
          <w:rFonts w:ascii="Tahoma" w:hAnsi="Tahoma" w:cs="Tahoma"/>
          <w:b/>
          <w:bCs/>
          <w:sz w:val="24"/>
          <w:szCs w:val="24"/>
        </w:rPr>
      </w:pPr>
      <w:r w:rsidRPr="00174A76">
        <w:rPr>
          <w:rFonts w:ascii="Tahoma" w:hAnsi="Tahoma" w:cs="Tahoma"/>
          <w:b/>
          <w:bCs/>
          <w:sz w:val="24"/>
          <w:szCs w:val="24"/>
        </w:rPr>
        <w:t xml:space="preserve">5. KAYITLAR </w:t>
      </w:r>
    </w:p>
    <w:p w14:paraId="7E77BD29" w14:textId="3FCB7F04" w:rsidR="003A76A6" w:rsidRPr="00174A76" w:rsidRDefault="00655A8B" w:rsidP="00BE6EE5">
      <w:pPr>
        <w:spacing w:before="120" w:after="120" w:line="288" w:lineRule="auto"/>
        <w:jc w:val="both"/>
        <w:rPr>
          <w:rFonts w:ascii="Tahoma" w:hAnsi="Tahoma" w:cs="Tahoma"/>
          <w:sz w:val="24"/>
          <w:szCs w:val="24"/>
        </w:rPr>
      </w:pPr>
      <w:r w:rsidRPr="00174A76">
        <w:rPr>
          <w:rFonts w:ascii="Tahoma" w:hAnsi="Tahoma" w:cs="Tahoma"/>
          <w:sz w:val="24"/>
          <w:szCs w:val="24"/>
        </w:rPr>
        <w:t xml:space="preserve">Bu prosedüre </w:t>
      </w:r>
      <w:r w:rsidR="003A76A6" w:rsidRPr="00174A76">
        <w:rPr>
          <w:rFonts w:ascii="Tahoma" w:hAnsi="Tahoma" w:cs="Tahoma"/>
          <w:sz w:val="24"/>
          <w:szCs w:val="24"/>
        </w:rPr>
        <w:t>ait kayıtlar, PR07 kayıtların kontrolü prosedürüne göre muhafaza edilir.</w:t>
      </w:r>
    </w:p>
    <w:p w14:paraId="4B362695" w14:textId="77777777" w:rsidR="008D4A7A" w:rsidRPr="00174A76" w:rsidRDefault="008D4A7A" w:rsidP="008E43E3">
      <w:pPr>
        <w:pStyle w:val="Balk1"/>
        <w:spacing w:before="60" w:after="60" w:line="312" w:lineRule="auto"/>
        <w:jc w:val="both"/>
        <w:rPr>
          <w:rFonts w:ascii="Tahoma" w:hAnsi="Tahoma" w:cs="Tahoma"/>
          <w:color w:val="000000" w:themeColor="text1"/>
          <w:sz w:val="24"/>
          <w:szCs w:val="24"/>
        </w:rPr>
      </w:pPr>
      <w:bookmarkStart w:id="0" w:name="_Toc523863843"/>
    </w:p>
    <w:p w14:paraId="49C54273" w14:textId="56A112F0" w:rsidR="0024412B" w:rsidRPr="00174A76" w:rsidRDefault="007925F6" w:rsidP="008E43E3">
      <w:pPr>
        <w:pStyle w:val="Balk1"/>
        <w:spacing w:before="60" w:after="60" w:line="312" w:lineRule="auto"/>
        <w:jc w:val="both"/>
        <w:rPr>
          <w:rFonts w:ascii="Tahoma" w:hAnsi="Tahoma" w:cs="Tahoma"/>
          <w:color w:val="000000" w:themeColor="text1"/>
          <w:sz w:val="24"/>
          <w:szCs w:val="24"/>
        </w:rPr>
      </w:pPr>
      <w:r w:rsidRPr="00174A76">
        <w:rPr>
          <w:rFonts w:ascii="Tahoma" w:hAnsi="Tahoma" w:cs="Tahoma"/>
          <w:color w:val="000000" w:themeColor="text1"/>
          <w:sz w:val="24"/>
          <w:szCs w:val="24"/>
        </w:rPr>
        <w:t>6</w:t>
      </w:r>
      <w:r w:rsidR="0024412B" w:rsidRPr="00174A76">
        <w:rPr>
          <w:rFonts w:ascii="Tahoma" w:hAnsi="Tahoma" w:cs="Tahoma"/>
          <w:color w:val="000000" w:themeColor="text1"/>
          <w:sz w:val="24"/>
          <w:szCs w:val="24"/>
        </w:rPr>
        <w:t>. REVİZYON TAKİBİ</w:t>
      </w:r>
      <w:bookmarkEnd w:id="0"/>
    </w:p>
    <w:tbl>
      <w:tblPr>
        <w:tblW w:w="10088" w:type="dxa"/>
        <w:tblInd w:w="108" w:type="dxa"/>
        <w:tblLayout w:type="fixed"/>
        <w:tblLook w:val="0000" w:firstRow="0" w:lastRow="0" w:firstColumn="0" w:lastColumn="0" w:noHBand="0" w:noVBand="0"/>
      </w:tblPr>
      <w:tblGrid>
        <w:gridCol w:w="2717"/>
        <w:gridCol w:w="2977"/>
        <w:gridCol w:w="4394"/>
      </w:tblGrid>
      <w:tr w:rsidR="00AC66C9" w:rsidRPr="00174A76" w14:paraId="55A0B8F7" w14:textId="77777777" w:rsidTr="0053660F">
        <w:trPr>
          <w:trHeight w:val="373"/>
        </w:trPr>
        <w:tc>
          <w:tcPr>
            <w:tcW w:w="2717" w:type="dxa"/>
            <w:tcBorders>
              <w:top w:val="single" w:sz="8" w:space="0" w:color="000000"/>
              <w:left w:val="single" w:sz="8" w:space="0" w:color="000000"/>
              <w:bottom w:val="single" w:sz="8" w:space="0" w:color="C0C0C0"/>
            </w:tcBorders>
            <w:shd w:val="clear" w:color="auto" w:fill="840037"/>
          </w:tcPr>
          <w:p w14:paraId="33F1F9F6" w14:textId="1EBCEAF4" w:rsidR="00AC66C9" w:rsidRPr="00174A76" w:rsidRDefault="00AC66C9" w:rsidP="008E43E3">
            <w:pPr>
              <w:spacing w:before="60" w:after="60" w:line="312" w:lineRule="auto"/>
              <w:jc w:val="both"/>
              <w:rPr>
                <w:rFonts w:ascii="Tahoma" w:hAnsi="Tahoma" w:cs="Tahoma"/>
                <w:b/>
                <w:bCs/>
                <w:sz w:val="24"/>
                <w:szCs w:val="24"/>
              </w:rPr>
            </w:pPr>
            <w:r w:rsidRPr="00174A76">
              <w:rPr>
                <w:rFonts w:ascii="Tahoma" w:hAnsi="Tahoma" w:cs="Tahoma"/>
                <w:b/>
                <w:bCs/>
                <w:sz w:val="24"/>
                <w:szCs w:val="24"/>
              </w:rPr>
              <w:t>Revizyon No</w:t>
            </w:r>
          </w:p>
        </w:tc>
        <w:tc>
          <w:tcPr>
            <w:tcW w:w="2977" w:type="dxa"/>
            <w:tcBorders>
              <w:top w:val="single" w:sz="8" w:space="0" w:color="000000"/>
              <w:left w:val="single" w:sz="8" w:space="0" w:color="C0C0C0"/>
              <w:bottom w:val="single" w:sz="8" w:space="0" w:color="C0C0C0"/>
            </w:tcBorders>
            <w:shd w:val="clear" w:color="auto" w:fill="840037"/>
          </w:tcPr>
          <w:p w14:paraId="650F2C34" w14:textId="77777777" w:rsidR="00AC66C9" w:rsidRPr="00174A76" w:rsidRDefault="00AC66C9" w:rsidP="008E43E3">
            <w:pPr>
              <w:spacing w:before="60" w:after="60" w:line="312" w:lineRule="auto"/>
              <w:jc w:val="both"/>
              <w:rPr>
                <w:rFonts w:ascii="Tahoma" w:hAnsi="Tahoma" w:cs="Tahoma"/>
                <w:b/>
                <w:bCs/>
                <w:sz w:val="24"/>
                <w:szCs w:val="24"/>
              </w:rPr>
            </w:pPr>
            <w:proofErr w:type="spellStart"/>
            <w:r w:rsidRPr="00174A76">
              <w:rPr>
                <w:rFonts w:ascii="Tahoma" w:hAnsi="Tahoma" w:cs="Tahoma"/>
                <w:b/>
                <w:bCs/>
                <w:sz w:val="24"/>
                <w:szCs w:val="24"/>
              </w:rPr>
              <w:t>Rev</w:t>
            </w:r>
            <w:proofErr w:type="spellEnd"/>
            <w:r w:rsidRPr="00174A76">
              <w:rPr>
                <w:rFonts w:ascii="Tahoma" w:hAnsi="Tahoma" w:cs="Tahoma"/>
                <w:b/>
                <w:bCs/>
                <w:sz w:val="24"/>
                <w:szCs w:val="24"/>
              </w:rPr>
              <w:t>. Tarihi</w:t>
            </w:r>
          </w:p>
        </w:tc>
        <w:tc>
          <w:tcPr>
            <w:tcW w:w="4394" w:type="dxa"/>
            <w:tcBorders>
              <w:top w:val="single" w:sz="8" w:space="0" w:color="000000"/>
              <w:left w:val="single" w:sz="8" w:space="0" w:color="C0C0C0"/>
              <w:bottom w:val="single" w:sz="8" w:space="0" w:color="C0C0C0"/>
              <w:right w:val="single" w:sz="8" w:space="0" w:color="000000"/>
            </w:tcBorders>
            <w:shd w:val="clear" w:color="auto" w:fill="840037"/>
          </w:tcPr>
          <w:p w14:paraId="15B180A3" w14:textId="77777777" w:rsidR="00AC66C9" w:rsidRPr="00174A76" w:rsidRDefault="00AC66C9" w:rsidP="008E43E3">
            <w:pPr>
              <w:spacing w:before="60" w:after="60" w:line="312" w:lineRule="auto"/>
              <w:jc w:val="both"/>
              <w:rPr>
                <w:rFonts w:ascii="Tahoma" w:hAnsi="Tahoma" w:cs="Tahoma"/>
                <w:sz w:val="24"/>
                <w:szCs w:val="24"/>
              </w:rPr>
            </w:pPr>
            <w:r w:rsidRPr="00174A76">
              <w:rPr>
                <w:rFonts w:ascii="Tahoma" w:hAnsi="Tahoma" w:cs="Tahoma"/>
                <w:b/>
                <w:bCs/>
                <w:sz w:val="24"/>
                <w:szCs w:val="24"/>
              </w:rPr>
              <w:t>Açıklama</w:t>
            </w:r>
          </w:p>
        </w:tc>
      </w:tr>
      <w:tr w:rsidR="00AC66C9" w:rsidRPr="00174A76" w14:paraId="594ABB93" w14:textId="77777777" w:rsidTr="0053660F">
        <w:trPr>
          <w:trHeight w:val="637"/>
        </w:trPr>
        <w:tc>
          <w:tcPr>
            <w:tcW w:w="2717" w:type="dxa"/>
            <w:tcBorders>
              <w:top w:val="single" w:sz="8" w:space="0" w:color="C0C0C0"/>
              <w:left w:val="single" w:sz="8" w:space="0" w:color="000000"/>
              <w:bottom w:val="single" w:sz="8" w:space="0" w:color="C0C0C0"/>
            </w:tcBorders>
            <w:shd w:val="clear" w:color="auto" w:fill="auto"/>
          </w:tcPr>
          <w:p w14:paraId="11E4CE13" w14:textId="3FC85275" w:rsidR="00AC66C9" w:rsidRPr="00174A76" w:rsidRDefault="00AC66C9" w:rsidP="008E43E3">
            <w:pPr>
              <w:spacing w:before="60" w:after="60" w:line="312" w:lineRule="auto"/>
              <w:jc w:val="both"/>
              <w:rPr>
                <w:rFonts w:ascii="Tahoma" w:hAnsi="Tahoma" w:cs="Tahoma"/>
                <w:sz w:val="24"/>
                <w:szCs w:val="24"/>
              </w:rPr>
            </w:pPr>
            <w:r w:rsidRPr="00174A76">
              <w:rPr>
                <w:rFonts w:ascii="Tahoma" w:hAnsi="Tahoma" w:cs="Tahoma"/>
                <w:sz w:val="24"/>
                <w:szCs w:val="24"/>
              </w:rPr>
              <w:t>00</w:t>
            </w:r>
          </w:p>
        </w:tc>
        <w:tc>
          <w:tcPr>
            <w:tcW w:w="2977" w:type="dxa"/>
            <w:tcBorders>
              <w:top w:val="single" w:sz="8" w:space="0" w:color="C0C0C0"/>
              <w:left w:val="single" w:sz="8" w:space="0" w:color="C0C0C0"/>
              <w:bottom w:val="single" w:sz="8" w:space="0" w:color="C0C0C0"/>
            </w:tcBorders>
            <w:shd w:val="clear" w:color="auto" w:fill="auto"/>
          </w:tcPr>
          <w:p w14:paraId="11C2696D" w14:textId="5597A593" w:rsidR="00AC66C9" w:rsidRPr="00174A76" w:rsidRDefault="00AC66C9" w:rsidP="008E43E3">
            <w:pPr>
              <w:spacing w:before="60" w:after="60" w:line="312" w:lineRule="auto"/>
              <w:jc w:val="both"/>
              <w:rPr>
                <w:rFonts w:ascii="Tahoma" w:hAnsi="Tahoma" w:cs="Tahoma"/>
                <w:sz w:val="24"/>
                <w:szCs w:val="24"/>
              </w:rPr>
            </w:pPr>
            <w:r w:rsidRPr="00174A76">
              <w:rPr>
                <w:rFonts w:ascii="Tahoma" w:hAnsi="Tahoma" w:cs="Tahoma"/>
                <w:sz w:val="24"/>
                <w:szCs w:val="24"/>
              </w:rPr>
              <w:t>13.0</w:t>
            </w:r>
            <w:r w:rsidR="00941589">
              <w:rPr>
                <w:rFonts w:ascii="Tahoma" w:hAnsi="Tahoma" w:cs="Tahoma"/>
                <w:sz w:val="24"/>
                <w:szCs w:val="24"/>
              </w:rPr>
              <w:t>4</w:t>
            </w:r>
            <w:r w:rsidRPr="00174A76">
              <w:rPr>
                <w:rFonts w:ascii="Tahoma" w:hAnsi="Tahoma" w:cs="Tahoma"/>
                <w:sz w:val="24"/>
                <w:szCs w:val="24"/>
              </w:rPr>
              <w:t>.2022</w:t>
            </w:r>
          </w:p>
        </w:tc>
        <w:tc>
          <w:tcPr>
            <w:tcW w:w="4394" w:type="dxa"/>
            <w:tcBorders>
              <w:top w:val="single" w:sz="8" w:space="0" w:color="C0C0C0"/>
              <w:left w:val="single" w:sz="8" w:space="0" w:color="C0C0C0"/>
              <w:bottom w:val="single" w:sz="8" w:space="0" w:color="C0C0C0"/>
              <w:right w:val="single" w:sz="8" w:space="0" w:color="000000"/>
            </w:tcBorders>
            <w:shd w:val="clear" w:color="auto" w:fill="auto"/>
          </w:tcPr>
          <w:p w14:paraId="63CD628E" w14:textId="77777777" w:rsidR="00AC66C9" w:rsidRPr="00174A76" w:rsidRDefault="00AC66C9" w:rsidP="008E43E3">
            <w:pPr>
              <w:spacing w:before="60" w:after="60" w:line="312" w:lineRule="auto"/>
              <w:jc w:val="both"/>
              <w:rPr>
                <w:rFonts w:ascii="Tahoma" w:hAnsi="Tahoma" w:cs="Tahoma"/>
                <w:sz w:val="24"/>
                <w:szCs w:val="24"/>
              </w:rPr>
            </w:pPr>
            <w:r w:rsidRPr="00174A76">
              <w:rPr>
                <w:rFonts w:ascii="Tahoma" w:hAnsi="Tahoma" w:cs="Tahoma"/>
                <w:sz w:val="24"/>
                <w:szCs w:val="24"/>
              </w:rPr>
              <w:t>İlk Yayın</w:t>
            </w:r>
          </w:p>
        </w:tc>
      </w:tr>
      <w:tr w:rsidR="00AC66C9" w:rsidRPr="00174A76" w14:paraId="2ABF39FC" w14:textId="77777777" w:rsidTr="0053660F">
        <w:trPr>
          <w:trHeight w:val="637"/>
        </w:trPr>
        <w:tc>
          <w:tcPr>
            <w:tcW w:w="2717" w:type="dxa"/>
            <w:tcBorders>
              <w:top w:val="single" w:sz="8" w:space="0" w:color="C0C0C0"/>
              <w:left w:val="single" w:sz="8" w:space="0" w:color="000000"/>
              <w:bottom w:val="single" w:sz="8" w:space="0" w:color="000000"/>
            </w:tcBorders>
            <w:shd w:val="clear" w:color="auto" w:fill="auto"/>
          </w:tcPr>
          <w:p w14:paraId="230AD603" w14:textId="25C8EB99" w:rsidR="00AC66C9" w:rsidRPr="00174A76" w:rsidRDefault="00AC66C9" w:rsidP="008E43E3">
            <w:pPr>
              <w:spacing w:before="60" w:after="60" w:line="312" w:lineRule="auto"/>
              <w:jc w:val="both"/>
              <w:rPr>
                <w:rFonts w:ascii="Tahoma" w:hAnsi="Tahoma" w:cs="Tahoma"/>
                <w:sz w:val="24"/>
                <w:szCs w:val="24"/>
              </w:rPr>
            </w:pPr>
          </w:p>
        </w:tc>
        <w:tc>
          <w:tcPr>
            <w:tcW w:w="2977" w:type="dxa"/>
            <w:tcBorders>
              <w:top w:val="single" w:sz="8" w:space="0" w:color="C0C0C0"/>
              <w:left w:val="single" w:sz="8" w:space="0" w:color="C0C0C0"/>
              <w:bottom w:val="single" w:sz="8" w:space="0" w:color="000000"/>
            </w:tcBorders>
            <w:shd w:val="clear" w:color="auto" w:fill="auto"/>
          </w:tcPr>
          <w:p w14:paraId="71C1023C" w14:textId="5CC5A7F3" w:rsidR="00AC66C9" w:rsidRPr="00174A76" w:rsidRDefault="00AC66C9" w:rsidP="008E43E3">
            <w:pPr>
              <w:spacing w:before="60" w:after="60" w:line="312" w:lineRule="auto"/>
              <w:jc w:val="both"/>
              <w:rPr>
                <w:rFonts w:ascii="Tahoma" w:hAnsi="Tahoma" w:cs="Tahoma"/>
                <w:sz w:val="24"/>
                <w:szCs w:val="24"/>
              </w:rPr>
            </w:pPr>
          </w:p>
        </w:tc>
        <w:tc>
          <w:tcPr>
            <w:tcW w:w="4394" w:type="dxa"/>
            <w:tcBorders>
              <w:top w:val="single" w:sz="8" w:space="0" w:color="C0C0C0"/>
              <w:left w:val="single" w:sz="8" w:space="0" w:color="C0C0C0"/>
              <w:bottom w:val="single" w:sz="8" w:space="0" w:color="000000"/>
              <w:right w:val="single" w:sz="8" w:space="0" w:color="000000"/>
            </w:tcBorders>
            <w:shd w:val="clear" w:color="auto" w:fill="auto"/>
          </w:tcPr>
          <w:p w14:paraId="0B17CA79" w14:textId="55C403F7" w:rsidR="00AC66C9" w:rsidRPr="00174A76" w:rsidRDefault="00AC66C9" w:rsidP="008E43E3">
            <w:pPr>
              <w:spacing w:before="60" w:after="60" w:line="312" w:lineRule="auto"/>
              <w:jc w:val="both"/>
              <w:rPr>
                <w:rFonts w:ascii="Tahoma" w:hAnsi="Tahoma" w:cs="Tahoma"/>
                <w:sz w:val="24"/>
                <w:szCs w:val="24"/>
              </w:rPr>
            </w:pPr>
          </w:p>
        </w:tc>
      </w:tr>
    </w:tbl>
    <w:p w14:paraId="0A900693" w14:textId="77777777" w:rsidR="00E517A6" w:rsidRPr="00174A76" w:rsidRDefault="00E517A6" w:rsidP="008E43E3">
      <w:pPr>
        <w:spacing w:before="60" w:after="60" w:line="312" w:lineRule="auto"/>
        <w:jc w:val="both"/>
        <w:rPr>
          <w:rFonts w:ascii="Tahoma" w:hAnsi="Tahoma" w:cs="Tahoma"/>
          <w:sz w:val="24"/>
          <w:szCs w:val="24"/>
        </w:rPr>
      </w:pPr>
    </w:p>
    <w:p w14:paraId="4532F5BF" w14:textId="77777777" w:rsidR="00E83CB3" w:rsidRPr="00174A76" w:rsidRDefault="00E83CB3" w:rsidP="008E43E3">
      <w:pPr>
        <w:spacing w:before="60" w:after="60" w:line="312" w:lineRule="auto"/>
        <w:jc w:val="both"/>
        <w:rPr>
          <w:rFonts w:ascii="Tahoma" w:hAnsi="Tahoma" w:cs="Tahoma"/>
          <w:sz w:val="24"/>
          <w:szCs w:val="24"/>
        </w:rPr>
      </w:pPr>
    </w:p>
    <w:p w14:paraId="5ECCAF4B" w14:textId="3A19498F" w:rsidR="00835F3E" w:rsidRPr="00174A76" w:rsidRDefault="008D4A7A" w:rsidP="008E43E3">
      <w:pPr>
        <w:keepNext/>
        <w:keepLines/>
        <w:spacing w:before="60" w:after="60" w:line="312" w:lineRule="auto"/>
        <w:jc w:val="both"/>
        <w:rPr>
          <w:rFonts w:ascii="Tahoma" w:hAnsi="Tahoma" w:cs="Tahoma"/>
          <w:b/>
          <w:bCs/>
          <w:sz w:val="24"/>
          <w:szCs w:val="24"/>
        </w:rPr>
      </w:pPr>
      <w:r w:rsidRPr="00174A76">
        <w:rPr>
          <w:rFonts w:ascii="Tahoma" w:hAnsi="Tahoma" w:cs="Tahoma"/>
          <w:b/>
          <w:bCs/>
          <w:sz w:val="24"/>
          <w:szCs w:val="24"/>
        </w:rPr>
        <w:t>7</w:t>
      </w:r>
      <w:r w:rsidR="00835F3E" w:rsidRPr="00174A76">
        <w:rPr>
          <w:rFonts w:ascii="Tahoma" w:hAnsi="Tahoma" w:cs="Tahoma"/>
          <w:b/>
          <w:bCs/>
          <w:sz w:val="24"/>
          <w:szCs w:val="24"/>
        </w:rPr>
        <w:t>. DOKÜMAN ONAYI</w:t>
      </w:r>
    </w:p>
    <w:tbl>
      <w:tblPr>
        <w:tblW w:w="0" w:type="auto"/>
        <w:tblInd w:w="108" w:type="dxa"/>
        <w:tblLayout w:type="fixed"/>
        <w:tblLook w:val="0000" w:firstRow="0" w:lastRow="0" w:firstColumn="0" w:lastColumn="0" w:noHBand="0" w:noVBand="0"/>
      </w:tblPr>
      <w:tblGrid>
        <w:gridCol w:w="4776"/>
        <w:gridCol w:w="5376"/>
      </w:tblGrid>
      <w:tr w:rsidR="00835F3E" w:rsidRPr="00174A76" w14:paraId="01CD505F" w14:textId="77777777" w:rsidTr="001428AA">
        <w:trPr>
          <w:trHeight w:val="227"/>
        </w:trPr>
        <w:tc>
          <w:tcPr>
            <w:tcW w:w="4776" w:type="dxa"/>
            <w:tcBorders>
              <w:top w:val="single" w:sz="8" w:space="0" w:color="000000"/>
              <w:left w:val="single" w:sz="8" w:space="0" w:color="000000"/>
              <w:bottom w:val="single" w:sz="8" w:space="0" w:color="C0C0C0"/>
            </w:tcBorders>
            <w:shd w:val="clear" w:color="auto" w:fill="840037"/>
          </w:tcPr>
          <w:p w14:paraId="6D6DB4F3" w14:textId="77777777" w:rsidR="00835F3E" w:rsidRPr="00174A76" w:rsidRDefault="00835F3E" w:rsidP="008E43E3">
            <w:pPr>
              <w:tabs>
                <w:tab w:val="left" w:pos="2977"/>
              </w:tabs>
              <w:spacing w:before="60" w:after="60" w:line="312" w:lineRule="auto"/>
              <w:ind w:right="283"/>
              <w:jc w:val="center"/>
              <w:rPr>
                <w:rFonts w:ascii="Tahoma" w:hAnsi="Tahoma" w:cs="Tahoma"/>
                <w:b/>
                <w:bCs/>
                <w:sz w:val="24"/>
                <w:szCs w:val="24"/>
              </w:rPr>
            </w:pPr>
            <w:r w:rsidRPr="00174A76">
              <w:rPr>
                <w:rFonts w:ascii="Tahoma" w:hAnsi="Tahoma" w:cs="Tahoma"/>
                <w:b/>
                <w:bCs/>
                <w:sz w:val="24"/>
                <w:szCs w:val="24"/>
              </w:rPr>
              <w:t>Hazırlayan</w:t>
            </w:r>
          </w:p>
        </w:tc>
        <w:tc>
          <w:tcPr>
            <w:tcW w:w="5376" w:type="dxa"/>
            <w:tcBorders>
              <w:top w:val="single" w:sz="8" w:space="0" w:color="000000"/>
              <w:left w:val="single" w:sz="8" w:space="0" w:color="C0C0C0"/>
              <w:bottom w:val="single" w:sz="8" w:space="0" w:color="C0C0C0"/>
              <w:right w:val="single" w:sz="8" w:space="0" w:color="000000"/>
            </w:tcBorders>
            <w:shd w:val="clear" w:color="auto" w:fill="840037"/>
          </w:tcPr>
          <w:p w14:paraId="24C3ACEA" w14:textId="77777777" w:rsidR="00835F3E" w:rsidRPr="00174A76" w:rsidRDefault="00835F3E" w:rsidP="008E43E3">
            <w:pPr>
              <w:tabs>
                <w:tab w:val="left" w:pos="2977"/>
              </w:tabs>
              <w:spacing w:before="60" w:after="60" w:line="312" w:lineRule="auto"/>
              <w:ind w:right="283"/>
              <w:jc w:val="center"/>
              <w:rPr>
                <w:rFonts w:ascii="Tahoma" w:hAnsi="Tahoma" w:cs="Tahoma"/>
                <w:sz w:val="24"/>
                <w:szCs w:val="24"/>
              </w:rPr>
            </w:pPr>
            <w:r w:rsidRPr="00174A76">
              <w:rPr>
                <w:rFonts w:ascii="Tahoma" w:hAnsi="Tahoma" w:cs="Tahoma"/>
                <w:b/>
                <w:bCs/>
                <w:sz w:val="24"/>
                <w:szCs w:val="24"/>
              </w:rPr>
              <w:t>Onaylayan</w:t>
            </w:r>
          </w:p>
        </w:tc>
      </w:tr>
      <w:tr w:rsidR="00835F3E" w:rsidRPr="00174A76" w14:paraId="6AF6E002" w14:textId="77777777" w:rsidTr="001428AA">
        <w:trPr>
          <w:trHeight w:val="227"/>
        </w:trPr>
        <w:tc>
          <w:tcPr>
            <w:tcW w:w="4776" w:type="dxa"/>
            <w:tcBorders>
              <w:top w:val="single" w:sz="8" w:space="0" w:color="C0C0C0"/>
              <w:left w:val="single" w:sz="8" w:space="0" w:color="000000"/>
              <w:bottom w:val="single" w:sz="8" w:space="0" w:color="C0C0C0"/>
            </w:tcBorders>
            <w:shd w:val="clear" w:color="auto" w:fill="auto"/>
          </w:tcPr>
          <w:p w14:paraId="3C910B4D" w14:textId="47FC94C4" w:rsidR="00835F3E" w:rsidRPr="00174A76" w:rsidRDefault="00035774" w:rsidP="008E43E3">
            <w:pPr>
              <w:tabs>
                <w:tab w:val="left" w:pos="2977"/>
              </w:tabs>
              <w:spacing w:before="60" w:after="60" w:line="312" w:lineRule="auto"/>
              <w:ind w:right="283"/>
              <w:jc w:val="center"/>
              <w:rPr>
                <w:rFonts w:ascii="Tahoma" w:hAnsi="Tahoma" w:cs="Tahoma"/>
                <w:sz w:val="24"/>
                <w:szCs w:val="24"/>
              </w:rPr>
            </w:pPr>
            <w:r w:rsidRPr="00174A76">
              <w:rPr>
                <w:rFonts w:ascii="Tahoma" w:hAnsi="Tahoma" w:cs="Tahoma"/>
                <w:sz w:val="24"/>
                <w:szCs w:val="24"/>
              </w:rPr>
              <w:t xml:space="preserve">Kalite </w:t>
            </w:r>
            <w:r w:rsidR="00835F3E" w:rsidRPr="00174A76">
              <w:rPr>
                <w:rFonts w:ascii="Tahoma" w:hAnsi="Tahoma" w:cs="Tahoma"/>
                <w:sz w:val="24"/>
                <w:szCs w:val="24"/>
              </w:rPr>
              <w:t>Yönetim Temsilcisi</w:t>
            </w:r>
          </w:p>
        </w:tc>
        <w:tc>
          <w:tcPr>
            <w:tcW w:w="5376" w:type="dxa"/>
            <w:tcBorders>
              <w:top w:val="single" w:sz="8" w:space="0" w:color="C0C0C0"/>
              <w:left w:val="single" w:sz="8" w:space="0" w:color="C0C0C0"/>
              <w:bottom w:val="single" w:sz="8" w:space="0" w:color="C0C0C0"/>
              <w:right w:val="single" w:sz="8" w:space="0" w:color="000000"/>
            </w:tcBorders>
            <w:shd w:val="clear" w:color="auto" w:fill="auto"/>
          </w:tcPr>
          <w:p w14:paraId="236B6B0F" w14:textId="60322BC0" w:rsidR="00835F3E" w:rsidRPr="00174A76" w:rsidRDefault="00835F3E" w:rsidP="008E43E3">
            <w:pPr>
              <w:tabs>
                <w:tab w:val="left" w:pos="2977"/>
              </w:tabs>
              <w:spacing w:before="60" w:after="60" w:line="312" w:lineRule="auto"/>
              <w:ind w:right="283"/>
              <w:jc w:val="center"/>
              <w:rPr>
                <w:rFonts w:ascii="Tahoma" w:hAnsi="Tahoma" w:cs="Tahoma"/>
                <w:sz w:val="24"/>
                <w:szCs w:val="24"/>
              </w:rPr>
            </w:pPr>
            <w:r w:rsidRPr="00174A76">
              <w:rPr>
                <w:rFonts w:ascii="Tahoma" w:hAnsi="Tahoma" w:cs="Tahoma"/>
                <w:sz w:val="24"/>
                <w:szCs w:val="24"/>
              </w:rPr>
              <w:t>Genel Müdür</w:t>
            </w:r>
          </w:p>
        </w:tc>
      </w:tr>
      <w:tr w:rsidR="00835F3E" w:rsidRPr="00174A76" w14:paraId="4F682317" w14:textId="77777777" w:rsidTr="001428AA">
        <w:trPr>
          <w:trHeight w:val="227"/>
        </w:trPr>
        <w:tc>
          <w:tcPr>
            <w:tcW w:w="4776" w:type="dxa"/>
            <w:tcBorders>
              <w:top w:val="single" w:sz="8" w:space="0" w:color="C0C0C0"/>
              <w:left w:val="single" w:sz="8" w:space="0" w:color="000000"/>
              <w:bottom w:val="single" w:sz="8" w:space="0" w:color="000000"/>
            </w:tcBorders>
            <w:shd w:val="clear" w:color="auto" w:fill="auto"/>
          </w:tcPr>
          <w:p w14:paraId="66E32EBB" w14:textId="77777777" w:rsidR="00835F3E" w:rsidRDefault="00CC7A6B" w:rsidP="008E43E3">
            <w:pPr>
              <w:tabs>
                <w:tab w:val="left" w:pos="2977"/>
              </w:tabs>
              <w:spacing w:before="60" w:after="60" w:line="312" w:lineRule="auto"/>
              <w:ind w:right="283"/>
              <w:jc w:val="center"/>
              <w:rPr>
                <w:rFonts w:ascii="Tahoma" w:hAnsi="Tahoma" w:cs="Tahoma"/>
                <w:b/>
                <w:sz w:val="24"/>
                <w:szCs w:val="24"/>
              </w:rPr>
            </w:pPr>
            <w:r w:rsidRPr="00174A76">
              <w:rPr>
                <w:rFonts w:ascii="Tahoma" w:hAnsi="Tahoma" w:cs="Tahoma"/>
                <w:b/>
                <w:sz w:val="24"/>
                <w:szCs w:val="24"/>
              </w:rPr>
              <w:t>Erdinç KOCAER</w:t>
            </w:r>
          </w:p>
          <w:p w14:paraId="3484AB94" w14:textId="77777777" w:rsidR="004467C8" w:rsidRDefault="004467C8" w:rsidP="008E43E3">
            <w:pPr>
              <w:tabs>
                <w:tab w:val="left" w:pos="2977"/>
              </w:tabs>
              <w:spacing w:before="60" w:after="60" w:line="312" w:lineRule="auto"/>
              <w:ind w:right="283"/>
              <w:jc w:val="center"/>
              <w:rPr>
                <w:rFonts w:ascii="Tahoma" w:hAnsi="Tahoma" w:cs="Tahoma"/>
                <w:b/>
                <w:sz w:val="24"/>
                <w:szCs w:val="24"/>
              </w:rPr>
            </w:pPr>
          </w:p>
          <w:p w14:paraId="60B718F7" w14:textId="77777777" w:rsidR="004467C8" w:rsidRDefault="004467C8" w:rsidP="008E43E3">
            <w:pPr>
              <w:tabs>
                <w:tab w:val="left" w:pos="2977"/>
              </w:tabs>
              <w:spacing w:before="60" w:after="60" w:line="312" w:lineRule="auto"/>
              <w:ind w:right="283"/>
              <w:jc w:val="center"/>
              <w:rPr>
                <w:rFonts w:ascii="Tahoma" w:hAnsi="Tahoma" w:cs="Tahoma"/>
                <w:b/>
                <w:sz w:val="24"/>
                <w:szCs w:val="24"/>
              </w:rPr>
            </w:pPr>
          </w:p>
          <w:p w14:paraId="1BFCAA75" w14:textId="29909220" w:rsidR="004467C8" w:rsidRPr="00174A76" w:rsidRDefault="004467C8" w:rsidP="008E43E3">
            <w:pPr>
              <w:tabs>
                <w:tab w:val="left" w:pos="2977"/>
              </w:tabs>
              <w:spacing w:before="60" w:after="60" w:line="312" w:lineRule="auto"/>
              <w:ind w:right="283"/>
              <w:jc w:val="center"/>
              <w:rPr>
                <w:rFonts w:ascii="Tahoma" w:hAnsi="Tahoma" w:cs="Tahoma"/>
                <w:b/>
                <w:sz w:val="24"/>
                <w:szCs w:val="24"/>
              </w:rPr>
            </w:pPr>
          </w:p>
        </w:tc>
        <w:tc>
          <w:tcPr>
            <w:tcW w:w="5376" w:type="dxa"/>
            <w:tcBorders>
              <w:top w:val="single" w:sz="8" w:space="0" w:color="C0C0C0"/>
              <w:left w:val="single" w:sz="8" w:space="0" w:color="C0C0C0"/>
              <w:bottom w:val="single" w:sz="8" w:space="0" w:color="000000"/>
              <w:right w:val="single" w:sz="8" w:space="0" w:color="000000"/>
            </w:tcBorders>
            <w:shd w:val="clear" w:color="auto" w:fill="auto"/>
          </w:tcPr>
          <w:p w14:paraId="47241C8D" w14:textId="2A42ABDE" w:rsidR="00835F3E" w:rsidRPr="00174A76" w:rsidRDefault="00CC7A6B" w:rsidP="008E43E3">
            <w:pPr>
              <w:tabs>
                <w:tab w:val="left" w:pos="2977"/>
              </w:tabs>
              <w:spacing w:before="60" w:after="60" w:line="312" w:lineRule="auto"/>
              <w:ind w:right="283"/>
              <w:jc w:val="center"/>
              <w:rPr>
                <w:rFonts w:ascii="Tahoma" w:hAnsi="Tahoma" w:cs="Tahoma"/>
                <w:b/>
                <w:sz w:val="24"/>
                <w:szCs w:val="24"/>
              </w:rPr>
            </w:pPr>
            <w:r w:rsidRPr="00174A76">
              <w:rPr>
                <w:rFonts w:ascii="Tahoma" w:hAnsi="Tahoma" w:cs="Tahoma"/>
                <w:b/>
                <w:sz w:val="24"/>
                <w:szCs w:val="24"/>
              </w:rPr>
              <w:t>Şener YİĞİT</w:t>
            </w:r>
          </w:p>
        </w:tc>
      </w:tr>
    </w:tbl>
    <w:p w14:paraId="69170956" w14:textId="7C8B2736" w:rsidR="0069504B" w:rsidRPr="00174A76" w:rsidRDefault="0069504B" w:rsidP="008E43E3">
      <w:pPr>
        <w:spacing w:before="60" w:after="60" w:line="312" w:lineRule="auto"/>
        <w:ind w:right="283"/>
        <w:jc w:val="both"/>
        <w:rPr>
          <w:rFonts w:ascii="Tahoma" w:hAnsi="Tahoma" w:cs="Tahoma"/>
          <w:b/>
          <w:bCs/>
          <w:sz w:val="24"/>
          <w:szCs w:val="24"/>
        </w:rPr>
      </w:pPr>
    </w:p>
    <w:sectPr w:rsidR="0069504B" w:rsidRPr="00174A76" w:rsidSect="00E2412E">
      <w:headerReference w:type="even" r:id="rId7"/>
      <w:headerReference w:type="default" r:id="rId8"/>
      <w:footerReference w:type="even" r:id="rId9"/>
      <w:footerReference w:type="default" r:id="rId10"/>
      <w:headerReference w:type="first" r:id="rId11"/>
      <w:footerReference w:type="first" r:id="rId12"/>
      <w:pgSz w:w="11906" w:h="16838" w:code="9"/>
      <w:pgMar w:top="1560" w:right="794" w:bottom="851" w:left="1021" w:header="284"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9D2A4" w14:textId="77777777" w:rsidR="0037460E" w:rsidRDefault="0037460E" w:rsidP="00551E7E">
      <w:pPr>
        <w:spacing w:after="0" w:line="240" w:lineRule="auto"/>
      </w:pPr>
      <w:r>
        <w:separator/>
      </w:r>
    </w:p>
  </w:endnote>
  <w:endnote w:type="continuationSeparator" w:id="0">
    <w:p w14:paraId="53BC101C" w14:textId="77777777" w:rsidR="0037460E" w:rsidRDefault="0037460E" w:rsidP="0055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4882" w14:textId="77777777" w:rsidR="00475524" w:rsidRDefault="0047552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F6BD" w14:textId="77777777" w:rsidR="00BF14D3" w:rsidRPr="00AB7AB7" w:rsidRDefault="00BF14D3" w:rsidP="00BA0A3C">
    <w:pPr>
      <w:spacing w:after="0" w:line="288" w:lineRule="auto"/>
      <w:rPr>
        <w:rFonts w:ascii="Tahoma" w:hAnsi="Tahoma" w:cs="Tahoma"/>
        <w:i/>
        <w:sz w:val="4"/>
        <w:szCs w:val="16"/>
        <w:lang w:val="fi-FI"/>
      </w:rPr>
    </w:pPr>
  </w:p>
  <w:p w14:paraId="183C76B9" w14:textId="04C72FC4" w:rsidR="00BF14D3" w:rsidRDefault="00475524" w:rsidP="00475524">
    <w:pPr>
      <w:spacing w:line="288" w:lineRule="auto"/>
      <w:rPr>
        <w:rStyle w:val="SayfaNumaras"/>
        <w:rFonts w:ascii="Tahoma" w:hAnsi="Tahoma" w:cs="Tahoma"/>
        <w:sz w:val="18"/>
        <w:szCs w:val="16"/>
      </w:rPr>
    </w:pPr>
    <w:r>
      <w:rPr>
        <w:rFonts w:ascii="Tahoma" w:hAnsi="Tahoma" w:cs="Tahoma"/>
        <w:sz w:val="18"/>
        <w:szCs w:val="16"/>
        <w:lang w:val="fi-FI"/>
      </w:rPr>
      <w:t>PR04_R00_T130422_S</w:t>
    </w:r>
    <w:r w:rsidRPr="004424EB">
      <w:rPr>
        <w:rFonts w:ascii="Tahoma" w:hAnsi="Tahoma" w:cs="Tahoma"/>
        <w:sz w:val="18"/>
        <w:szCs w:val="16"/>
        <w:lang w:val="fi-FI"/>
      </w:rPr>
      <w:fldChar w:fldCharType="begin"/>
    </w:r>
    <w:r w:rsidRPr="004424EB">
      <w:rPr>
        <w:rFonts w:ascii="Tahoma" w:hAnsi="Tahoma" w:cs="Tahoma"/>
        <w:sz w:val="18"/>
        <w:szCs w:val="16"/>
        <w:lang w:val="fi-FI"/>
      </w:rPr>
      <w:instrText xml:space="preserve"> PAGE    \* MERGEFORMAT </w:instrText>
    </w:r>
    <w:r w:rsidRPr="004424EB">
      <w:rPr>
        <w:rFonts w:ascii="Tahoma" w:hAnsi="Tahoma" w:cs="Tahoma"/>
        <w:sz w:val="18"/>
        <w:szCs w:val="16"/>
        <w:lang w:val="fi-FI"/>
      </w:rPr>
      <w:fldChar w:fldCharType="separate"/>
    </w:r>
    <w:r w:rsidR="00B4730D">
      <w:rPr>
        <w:rFonts w:ascii="Tahoma" w:hAnsi="Tahoma" w:cs="Tahoma"/>
        <w:noProof/>
        <w:sz w:val="18"/>
        <w:szCs w:val="16"/>
        <w:lang w:val="fi-FI"/>
      </w:rPr>
      <w:t>1</w:t>
    </w:r>
    <w:r w:rsidRPr="004424EB">
      <w:rPr>
        <w:rFonts w:ascii="Tahoma" w:hAnsi="Tahoma" w:cs="Tahoma"/>
        <w:sz w:val="18"/>
        <w:szCs w:val="16"/>
        <w:lang w:val="fi-FI"/>
      </w:rPr>
      <w:fldChar w:fldCharType="end"/>
    </w:r>
    <w:r w:rsidRPr="004424EB">
      <w:rPr>
        <w:rFonts w:ascii="Tahoma" w:hAnsi="Tahoma" w:cs="Tahoma"/>
        <w:sz w:val="18"/>
        <w:szCs w:val="16"/>
        <w:lang w:val="fi-FI"/>
      </w:rPr>
      <w:t>/</w:t>
    </w:r>
    <w:r w:rsidRPr="004424EB">
      <w:rPr>
        <w:rStyle w:val="SayfaNumaras"/>
        <w:rFonts w:ascii="Tahoma" w:hAnsi="Tahoma" w:cs="Tahoma"/>
        <w:sz w:val="18"/>
        <w:szCs w:val="16"/>
      </w:rPr>
      <w:fldChar w:fldCharType="begin"/>
    </w:r>
    <w:r w:rsidRPr="004424EB">
      <w:rPr>
        <w:rStyle w:val="SayfaNumaras"/>
        <w:rFonts w:ascii="Tahoma" w:hAnsi="Tahoma" w:cs="Tahoma"/>
        <w:sz w:val="18"/>
        <w:szCs w:val="16"/>
      </w:rPr>
      <w:instrText xml:space="preserve"> NUMPAGES </w:instrText>
    </w:r>
    <w:r w:rsidRPr="004424EB">
      <w:rPr>
        <w:rStyle w:val="SayfaNumaras"/>
        <w:rFonts w:ascii="Tahoma" w:hAnsi="Tahoma" w:cs="Tahoma"/>
        <w:sz w:val="18"/>
        <w:szCs w:val="16"/>
      </w:rPr>
      <w:fldChar w:fldCharType="separate"/>
    </w:r>
    <w:r w:rsidR="00B4730D">
      <w:rPr>
        <w:rStyle w:val="SayfaNumaras"/>
        <w:rFonts w:ascii="Tahoma" w:hAnsi="Tahoma" w:cs="Tahoma"/>
        <w:noProof/>
        <w:sz w:val="18"/>
        <w:szCs w:val="16"/>
      </w:rPr>
      <w:t>1</w:t>
    </w:r>
    <w:r w:rsidRPr="004424EB">
      <w:rPr>
        <w:rStyle w:val="SayfaNumaras"/>
        <w:rFonts w:ascii="Tahoma" w:hAnsi="Tahoma" w:cs="Tahoma"/>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34E" w14:textId="77777777" w:rsidR="00475524" w:rsidRDefault="004755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D674" w14:textId="77777777" w:rsidR="0037460E" w:rsidRDefault="0037460E" w:rsidP="00551E7E">
      <w:pPr>
        <w:spacing w:after="0" w:line="240" w:lineRule="auto"/>
      </w:pPr>
      <w:r>
        <w:separator/>
      </w:r>
    </w:p>
  </w:footnote>
  <w:footnote w:type="continuationSeparator" w:id="0">
    <w:p w14:paraId="7015073A" w14:textId="77777777" w:rsidR="0037460E" w:rsidRDefault="0037460E" w:rsidP="00551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892B" w14:textId="6F8BFB89" w:rsidR="008579B7" w:rsidRDefault="0037460E">
    <w:pPr>
      <w:pStyle w:val="stBilgi"/>
    </w:pPr>
    <w:r>
      <w:rPr>
        <w:noProof/>
      </w:rPr>
      <w:pict w14:anchorId="62EB1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43860" o:spid="_x0000_s1027" type="#_x0000_t136" alt="" style="position:absolute;margin-left:0;margin-top:0;width:517.35pt;height:194pt;rotation:315;z-index:-251654144;mso-wrap-edited:f;mso-width-percent:0;mso-height-percent:0;mso-position-horizontal:center;mso-position-horizontal-relative:margin;mso-position-vertical:center;mso-position-vertical-relative:margin;mso-width-percent:0;mso-height-percent:0" o:allowincell="f" fillcolor="#c00000" stroked="f">
          <v:fill opacity=".5"/>
          <v:textpath style="font-family:&quot;Calibri&quot;;font-size:1pt" string="Digital YM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84CC" w14:textId="62C3762E" w:rsidR="007925F6" w:rsidRDefault="007925F6" w:rsidP="007925F6">
    <w:pPr>
      <w:spacing w:after="0"/>
      <w:jc w:val="center"/>
      <w:rPr>
        <w:rFonts w:ascii="Tahoma" w:hAnsi="Tahoma" w:cs="Tahoma"/>
        <w:sz w:val="32"/>
        <w:szCs w:val="32"/>
      </w:rPr>
    </w:pPr>
    <w:r w:rsidRPr="007925F6">
      <w:rPr>
        <w:rFonts w:ascii="Tahoma" w:hAnsi="Tahoma" w:cs="Tahoma"/>
        <w:noProof/>
        <w:position w:val="-2"/>
        <w:sz w:val="32"/>
        <w:szCs w:val="32"/>
        <w:lang w:eastAsia="tr-TR"/>
      </w:rPr>
      <w:drawing>
        <wp:inline distT="0" distB="0" distL="0" distR="0" wp14:anchorId="5D1DBE42" wp14:editId="57BAA38F">
          <wp:extent cx="1713600" cy="728078"/>
          <wp:effectExtent l="0" t="0" r="127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
                  <pic:cNvPicPr/>
                </pic:nvPicPr>
                <pic:blipFill>
                  <a:blip r:embed="rId1">
                    <a:extLst>
                      <a:ext uri="{28A0092B-C50C-407E-A947-70E740481C1C}">
                        <a14:useLocalDpi xmlns:a14="http://schemas.microsoft.com/office/drawing/2010/main" val="0"/>
                      </a:ext>
                    </a:extLst>
                  </a:blip>
                  <a:stretch>
                    <a:fillRect/>
                  </a:stretch>
                </pic:blipFill>
                <pic:spPr>
                  <a:xfrm>
                    <a:off x="0" y="0"/>
                    <a:ext cx="1713600" cy="728078"/>
                  </a:xfrm>
                  <a:prstGeom prst="rect">
                    <a:avLst/>
                  </a:prstGeom>
                </pic:spPr>
              </pic:pic>
            </a:graphicData>
          </a:graphic>
        </wp:inline>
      </w:drawing>
    </w:r>
  </w:p>
  <w:p w14:paraId="0E46814A" w14:textId="2E36FE9D" w:rsidR="003A76A6" w:rsidRPr="007925F6" w:rsidRDefault="0037460E" w:rsidP="007925F6">
    <w:pPr>
      <w:spacing w:after="0"/>
      <w:jc w:val="center"/>
      <w:rPr>
        <w:sz w:val="32"/>
        <w:szCs w:val="32"/>
      </w:rPr>
    </w:pPr>
    <w:r>
      <w:rPr>
        <w:noProof/>
        <w:sz w:val="32"/>
        <w:szCs w:val="32"/>
      </w:rPr>
      <w:pict w14:anchorId="3836B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43861" o:spid="_x0000_s1026" type="#_x0000_t136" alt="" style="position:absolute;left:0;text-align:left;margin-left:0;margin-top:0;width:517.35pt;height:194pt;rotation:315;z-index:-251652096;mso-wrap-edited:f;mso-width-percent:0;mso-height-percent:0;mso-position-horizontal:center;mso-position-horizontal-relative:margin;mso-position-vertical:center;mso-position-vertical-relative:margin;mso-width-percent:0;mso-height-percent:0" o:allowincell="f" fillcolor="#c00000" stroked="f">
          <v:fill opacity=".5"/>
          <v:textpath style="font-family:&quot;Calibri&quot;;font-size:1pt" string="Digital YMS"/>
          <w10:wrap anchorx="margin" anchory="margin"/>
        </v:shape>
      </w:pict>
    </w:r>
    <w:r w:rsidR="00174A76">
      <w:rPr>
        <w:rFonts w:ascii="Tahoma" w:hAnsi="Tahoma" w:cs="Tahoma"/>
        <w:sz w:val="32"/>
        <w:szCs w:val="32"/>
      </w:rPr>
      <w:t xml:space="preserve">MÜŞTERİ İLİŞKİLERİ </w:t>
    </w:r>
    <w:r w:rsidR="003A76A6" w:rsidRPr="007925F6">
      <w:rPr>
        <w:rFonts w:ascii="Tahoma" w:hAnsi="Tahoma" w:cs="Tahoma"/>
        <w:sz w:val="32"/>
        <w:szCs w:val="32"/>
      </w:rPr>
      <w:t>PROSEDÜRÜ</w:t>
    </w:r>
  </w:p>
  <w:p w14:paraId="745776BF" w14:textId="55CD7177" w:rsidR="00BF14D3" w:rsidRPr="0050473E" w:rsidRDefault="00BF14D3" w:rsidP="0050473E">
    <w:pPr>
      <w:pStyle w:val="stBilgi"/>
      <w:jc w:val="center"/>
      <w:rPr>
        <w:rFonts w:ascii="Tahoma" w:hAnsi="Tahoma" w:cs="Tahoma"/>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35B9" w14:textId="0B833D69" w:rsidR="008579B7" w:rsidRDefault="0037460E">
    <w:pPr>
      <w:pStyle w:val="stBilgi"/>
    </w:pPr>
    <w:r>
      <w:rPr>
        <w:noProof/>
      </w:rPr>
      <w:pict w14:anchorId="59401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43859" o:spid="_x0000_s1025" type="#_x0000_t136" alt="" style="position:absolute;margin-left:0;margin-top:0;width:517.35pt;height:194pt;rotation:315;z-index:-251656192;mso-wrap-edited:f;mso-width-percent:0;mso-height-percent:0;mso-position-horizontal:center;mso-position-horizontal-relative:margin;mso-position-vertical:center;mso-position-vertical-relative:margin;mso-width-percent:0;mso-height-percent:0" o:allowincell="f" fillcolor="#c00000" stroked="f">
          <v:fill opacity=".5"/>
          <v:textpath style="font-family:&quot;Calibri&quot;;font-size:1pt" string="Digital YM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6B0"/>
    <w:multiLevelType w:val="hybridMultilevel"/>
    <w:tmpl w:val="C5DAD4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783FA5"/>
    <w:multiLevelType w:val="hybridMultilevel"/>
    <w:tmpl w:val="DD186F3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C31EE8"/>
    <w:multiLevelType w:val="hybridMultilevel"/>
    <w:tmpl w:val="A12E06F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1E502B"/>
    <w:multiLevelType w:val="hybridMultilevel"/>
    <w:tmpl w:val="84D2E87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BE20B5A"/>
    <w:multiLevelType w:val="hybridMultilevel"/>
    <w:tmpl w:val="44CCA80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141F11"/>
    <w:multiLevelType w:val="hybridMultilevel"/>
    <w:tmpl w:val="FDAA1864"/>
    <w:lvl w:ilvl="0" w:tplc="1A185EFE">
      <w:start w:val="1"/>
      <w:numFmt w:val="lowerLetter"/>
      <w:lvlText w:val="%1)"/>
      <w:lvlJc w:val="left"/>
      <w:pPr>
        <w:ind w:left="739" w:hanging="360"/>
      </w:pPr>
      <w:rPr>
        <w:b/>
      </w:rPr>
    </w:lvl>
    <w:lvl w:ilvl="1" w:tplc="041F0019" w:tentative="1">
      <w:start w:val="1"/>
      <w:numFmt w:val="lowerLetter"/>
      <w:lvlText w:val="%2."/>
      <w:lvlJc w:val="left"/>
      <w:pPr>
        <w:ind w:left="1459" w:hanging="360"/>
      </w:pPr>
    </w:lvl>
    <w:lvl w:ilvl="2" w:tplc="041F001B" w:tentative="1">
      <w:start w:val="1"/>
      <w:numFmt w:val="lowerRoman"/>
      <w:lvlText w:val="%3."/>
      <w:lvlJc w:val="right"/>
      <w:pPr>
        <w:ind w:left="2179" w:hanging="180"/>
      </w:pPr>
    </w:lvl>
    <w:lvl w:ilvl="3" w:tplc="041F000F" w:tentative="1">
      <w:start w:val="1"/>
      <w:numFmt w:val="decimal"/>
      <w:lvlText w:val="%4."/>
      <w:lvlJc w:val="left"/>
      <w:pPr>
        <w:ind w:left="2899" w:hanging="360"/>
      </w:pPr>
    </w:lvl>
    <w:lvl w:ilvl="4" w:tplc="041F0019" w:tentative="1">
      <w:start w:val="1"/>
      <w:numFmt w:val="lowerLetter"/>
      <w:lvlText w:val="%5."/>
      <w:lvlJc w:val="left"/>
      <w:pPr>
        <w:ind w:left="3619" w:hanging="360"/>
      </w:pPr>
    </w:lvl>
    <w:lvl w:ilvl="5" w:tplc="041F001B" w:tentative="1">
      <w:start w:val="1"/>
      <w:numFmt w:val="lowerRoman"/>
      <w:lvlText w:val="%6."/>
      <w:lvlJc w:val="right"/>
      <w:pPr>
        <w:ind w:left="4339" w:hanging="180"/>
      </w:pPr>
    </w:lvl>
    <w:lvl w:ilvl="6" w:tplc="041F000F" w:tentative="1">
      <w:start w:val="1"/>
      <w:numFmt w:val="decimal"/>
      <w:lvlText w:val="%7."/>
      <w:lvlJc w:val="left"/>
      <w:pPr>
        <w:ind w:left="5059" w:hanging="360"/>
      </w:pPr>
    </w:lvl>
    <w:lvl w:ilvl="7" w:tplc="041F0019" w:tentative="1">
      <w:start w:val="1"/>
      <w:numFmt w:val="lowerLetter"/>
      <w:lvlText w:val="%8."/>
      <w:lvlJc w:val="left"/>
      <w:pPr>
        <w:ind w:left="5779" w:hanging="360"/>
      </w:pPr>
    </w:lvl>
    <w:lvl w:ilvl="8" w:tplc="041F001B" w:tentative="1">
      <w:start w:val="1"/>
      <w:numFmt w:val="lowerRoman"/>
      <w:lvlText w:val="%9."/>
      <w:lvlJc w:val="right"/>
      <w:pPr>
        <w:ind w:left="6499" w:hanging="180"/>
      </w:pPr>
    </w:lvl>
  </w:abstractNum>
  <w:abstractNum w:abstractNumId="6" w15:restartNumberingAfterBreak="0">
    <w:nsid w:val="16821C5D"/>
    <w:multiLevelType w:val="hybridMultilevel"/>
    <w:tmpl w:val="B192C5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D85DD2"/>
    <w:multiLevelType w:val="hybridMultilevel"/>
    <w:tmpl w:val="F89C14C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1A13EA"/>
    <w:multiLevelType w:val="hybridMultilevel"/>
    <w:tmpl w:val="43D6C2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D870DCC"/>
    <w:multiLevelType w:val="hybridMultilevel"/>
    <w:tmpl w:val="1C14A9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1B1F13"/>
    <w:multiLevelType w:val="hybridMultilevel"/>
    <w:tmpl w:val="09AC6F96"/>
    <w:lvl w:ilvl="0" w:tplc="5B982912">
      <w:start w:val="1"/>
      <w:numFmt w:val="bullet"/>
      <w:lvlText w:val="-"/>
      <w:lvlJc w:val="left"/>
      <w:pPr>
        <w:ind w:left="284" w:hanging="284"/>
      </w:pPr>
      <w:rPr>
        <w:rFonts w:ascii="Tahoma" w:eastAsia="Times New Roman" w:hAnsi="Tahoma" w:hint="default"/>
        <w:b/>
      </w:rPr>
    </w:lvl>
    <w:lvl w:ilvl="1" w:tplc="60A893E6">
      <w:start w:val="4"/>
      <w:numFmt w:val="bullet"/>
      <w:lvlText w:val="-"/>
      <w:lvlJc w:val="left"/>
      <w:pPr>
        <w:ind w:left="567" w:hanging="283"/>
      </w:pPr>
      <w:rPr>
        <w:rFonts w:ascii="Tahoma" w:hAnsi="Tahom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7E6F2E"/>
    <w:multiLevelType w:val="hybridMultilevel"/>
    <w:tmpl w:val="2C8446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6053FB3"/>
    <w:multiLevelType w:val="hybridMultilevel"/>
    <w:tmpl w:val="0A3CE5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556776"/>
    <w:multiLevelType w:val="hybridMultilevel"/>
    <w:tmpl w:val="ECFACAC8"/>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319E4355"/>
    <w:multiLevelType w:val="hybridMultilevel"/>
    <w:tmpl w:val="ADF401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6D676E"/>
    <w:multiLevelType w:val="hybridMultilevel"/>
    <w:tmpl w:val="687CF3FE"/>
    <w:lvl w:ilvl="0" w:tplc="937CAA18">
      <w:start w:val="1"/>
      <w:numFmt w:val="bullet"/>
      <w:lvlText w:val="-"/>
      <w:lvlJc w:val="left"/>
      <w:pPr>
        <w:ind w:left="284" w:hanging="284"/>
      </w:pPr>
      <w:rPr>
        <w:rFonts w:ascii="Tahoma" w:eastAsia="Times New Roman" w:hAnsi="Tahoma" w:hint="default"/>
        <w:b/>
      </w:rPr>
    </w:lvl>
    <w:lvl w:ilvl="1" w:tplc="60A893E6">
      <w:start w:val="4"/>
      <w:numFmt w:val="bullet"/>
      <w:lvlText w:val="-"/>
      <w:lvlJc w:val="left"/>
      <w:pPr>
        <w:ind w:left="567" w:hanging="283"/>
      </w:pPr>
      <w:rPr>
        <w:rFonts w:ascii="Tahoma" w:hAnsi="Tahom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4C81313"/>
    <w:multiLevelType w:val="hybridMultilevel"/>
    <w:tmpl w:val="CC1E50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FF1013"/>
    <w:multiLevelType w:val="hybridMultilevel"/>
    <w:tmpl w:val="CBFE507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7C36C85"/>
    <w:multiLevelType w:val="hybridMultilevel"/>
    <w:tmpl w:val="E04AF128"/>
    <w:lvl w:ilvl="0" w:tplc="64B8732A">
      <w:start w:val="1"/>
      <w:numFmt w:val="bullet"/>
      <w:lvlText w:val="-"/>
      <w:lvlJc w:val="left"/>
      <w:pPr>
        <w:ind w:left="284" w:hanging="284"/>
      </w:pPr>
      <w:rPr>
        <w:rFonts w:ascii="Tahoma" w:eastAsia="Times New Roman" w:hAnsi="Tahoma" w:hint="default"/>
        <w:b/>
      </w:rPr>
    </w:lvl>
    <w:lvl w:ilvl="1" w:tplc="60A893E6">
      <w:start w:val="4"/>
      <w:numFmt w:val="bullet"/>
      <w:lvlText w:val="-"/>
      <w:lvlJc w:val="left"/>
      <w:pPr>
        <w:ind w:left="567" w:hanging="283"/>
      </w:pPr>
      <w:rPr>
        <w:rFonts w:ascii="Tahoma" w:hAnsi="Tahom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B8466DE"/>
    <w:multiLevelType w:val="hybridMultilevel"/>
    <w:tmpl w:val="4AFC23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44101A"/>
    <w:multiLevelType w:val="hybridMultilevel"/>
    <w:tmpl w:val="E920ECDC"/>
    <w:lvl w:ilvl="0" w:tplc="3812848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4F11961"/>
    <w:multiLevelType w:val="hybridMultilevel"/>
    <w:tmpl w:val="C1FEE9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9406B10"/>
    <w:multiLevelType w:val="hybridMultilevel"/>
    <w:tmpl w:val="492688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95A546F"/>
    <w:multiLevelType w:val="hybridMultilevel"/>
    <w:tmpl w:val="FB6C22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AE5037D"/>
    <w:multiLevelType w:val="hybridMultilevel"/>
    <w:tmpl w:val="F9586B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1655C1"/>
    <w:multiLevelType w:val="hybridMultilevel"/>
    <w:tmpl w:val="40C8A9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9B77FEE"/>
    <w:multiLevelType w:val="hybridMultilevel"/>
    <w:tmpl w:val="7316B3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B575036"/>
    <w:multiLevelType w:val="hybridMultilevel"/>
    <w:tmpl w:val="9EB88B5E"/>
    <w:lvl w:ilvl="0" w:tplc="C4EE6DAA">
      <w:start w:val="1"/>
      <w:numFmt w:val="lowerLetter"/>
      <w:lvlText w:val="%1)"/>
      <w:lvlJc w:val="left"/>
      <w:pPr>
        <w:ind w:left="362" w:hanging="360"/>
      </w:pPr>
      <w:rPr>
        <w:rFonts w:hint="default"/>
        <w:b/>
      </w:rPr>
    </w:lvl>
    <w:lvl w:ilvl="1" w:tplc="041F0019" w:tentative="1">
      <w:start w:val="1"/>
      <w:numFmt w:val="lowerLetter"/>
      <w:lvlText w:val="%2."/>
      <w:lvlJc w:val="left"/>
      <w:pPr>
        <w:ind w:left="1082" w:hanging="360"/>
      </w:pPr>
    </w:lvl>
    <w:lvl w:ilvl="2" w:tplc="041F001B" w:tentative="1">
      <w:start w:val="1"/>
      <w:numFmt w:val="lowerRoman"/>
      <w:lvlText w:val="%3."/>
      <w:lvlJc w:val="right"/>
      <w:pPr>
        <w:ind w:left="1802" w:hanging="180"/>
      </w:pPr>
    </w:lvl>
    <w:lvl w:ilvl="3" w:tplc="041F000F" w:tentative="1">
      <w:start w:val="1"/>
      <w:numFmt w:val="decimal"/>
      <w:lvlText w:val="%4."/>
      <w:lvlJc w:val="left"/>
      <w:pPr>
        <w:ind w:left="2522" w:hanging="360"/>
      </w:pPr>
    </w:lvl>
    <w:lvl w:ilvl="4" w:tplc="041F0019" w:tentative="1">
      <w:start w:val="1"/>
      <w:numFmt w:val="lowerLetter"/>
      <w:lvlText w:val="%5."/>
      <w:lvlJc w:val="left"/>
      <w:pPr>
        <w:ind w:left="3242" w:hanging="360"/>
      </w:pPr>
    </w:lvl>
    <w:lvl w:ilvl="5" w:tplc="041F001B" w:tentative="1">
      <w:start w:val="1"/>
      <w:numFmt w:val="lowerRoman"/>
      <w:lvlText w:val="%6."/>
      <w:lvlJc w:val="right"/>
      <w:pPr>
        <w:ind w:left="3962" w:hanging="180"/>
      </w:pPr>
    </w:lvl>
    <w:lvl w:ilvl="6" w:tplc="041F000F" w:tentative="1">
      <w:start w:val="1"/>
      <w:numFmt w:val="decimal"/>
      <w:lvlText w:val="%7."/>
      <w:lvlJc w:val="left"/>
      <w:pPr>
        <w:ind w:left="4682" w:hanging="360"/>
      </w:pPr>
    </w:lvl>
    <w:lvl w:ilvl="7" w:tplc="041F0019" w:tentative="1">
      <w:start w:val="1"/>
      <w:numFmt w:val="lowerLetter"/>
      <w:lvlText w:val="%8."/>
      <w:lvlJc w:val="left"/>
      <w:pPr>
        <w:ind w:left="5402" w:hanging="360"/>
      </w:pPr>
    </w:lvl>
    <w:lvl w:ilvl="8" w:tplc="041F001B" w:tentative="1">
      <w:start w:val="1"/>
      <w:numFmt w:val="lowerRoman"/>
      <w:lvlText w:val="%9."/>
      <w:lvlJc w:val="right"/>
      <w:pPr>
        <w:ind w:left="6122" w:hanging="180"/>
      </w:pPr>
    </w:lvl>
  </w:abstractNum>
  <w:abstractNum w:abstractNumId="28" w15:restartNumberingAfterBreak="0">
    <w:nsid w:val="5C394DA1"/>
    <w:multiLevelType w:val="hybridMultilevel"/>
    <w:tmpl w:val="CBC00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CE21759"/>
    <w:multiLevelType w:val="hybridMultilevel"/>
    <w:tmpl w:val="B6A0CC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FFA3C85"/>
    <w:multiLevelType w:val="multilevel"/>
    <w:tmpl w:val="812607FA"/>
    <w:lvl w:ilvl="0">
      <w:numFmt w:val="decimal"/>
      <w:lvlText w:val="%1."/>
      <w:lvlJc w:val="left"/>
      <w:pPr>
        <w:ind w:left="345" w:hanging="360"/>
      </w:pPr>
      <w:rPr>
        <w:rFonts w:hint="default"/>
      </w:rPr>
    </w:lvl>
    <w:lvl w:ilvl="1">
      <w:start w:val="2"/>
      <w:numFmt w:val="decimal"/>
      <w:isLgl/>
      <w:lvlText w:val="%1.%2."/>
      <w:lvlJc w:val="left"/>
      <w:pPr>
        <w:ind w:left="712" w:hanging="72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1086" w:hanging="1080"/>
      </w:pPr>
      <w:rPr>
        <w:rFonts w:hint="default"/>
      </w:rPr>
    </w:lvl>
    <w:lvl w:ilvl="4">
      <w:start w:val="1"/>
      <w:numFmt w:val="decimal"/>
      <w:isLgl/>
      <w:lvlText w:val="%1.%2.%3.%4.%5."/>
      <w:lvlJc w:val="left"/>
      <w:pPr>
        <w:ind w:left="1093"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827" w:hanging="180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2201" w:hanging="2160"/>
      </w:pPr>
      <w:rPr>
        <w:rFonts w:hint="default"/>
      </w:rPr>
    </w:lvl>
  </w:abstractNum>
  <w:abstractNum w:abstractNumId="31" w15:restartNumberingAfterBreak="0">
    <w:nsid w:val="61183089"/>
    <w:multiLevelType w:val="hybridMultilevel"/>
    <w:tmpl w:val="6F84B9D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1B6551C"/>
    <w:multiLevelType w:val="hybridMultilevel"/>
    <w:tmpl w:val="C812CF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3771A41"/>
    <w:multiLevelType w:val="hybridMultilevel"/>
    <w:tmpl w:val="BCA815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3EC14A8"/>
    <w:multiLevelType w:val="hybridMultilevel"/>
    <w:tmpl w:val="5BFA025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EB159B2"/>
    <w:multiLevelType w:val="hybridMultilevel"/>
    <w:tmpl w:val="00E0EBB8"/>
    <w:lvl w:ilvl="0" w:tplc="13E000F4">
      <w:numFmt w:val="bullet"/>
      <w:lvlText w:val="-"/>
      <w:lvlJc w:val="left"/>
      <w:pPr>
        <w:ind w:left="284" w:hanging="284"/>
      </w:pPr>
      <w:rPr>
        <w:rFonts w:ascii="Tahoma" w:eastAsiaTheme="minorHAnsi" w:hAnsi="Tahoma"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EE76DBF"/>
    <w:multiLevelType w:val="hybridMultilevel"/>
    <w:tmpl w:val="FF88CC1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902604"/>
    <w:multiLevelType w:val="hybridMultilevel"/>
    <w:tmpl w:val="1E46CA4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3363A12"/>
    <w:multiLevelType w:val="hybridMultilevel"/>
    <w:tmpl w:val="2AF0BF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31560A"/>
    <w:multiLevelType w:val="hybridMultilevel"/>
    <w:tmpl w:val="049ACA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4524509"/>
    <w:multiLevelType w:val="hybridMultilevel"/>
    <w:tmpl w:val="64C8D8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767770B"/>
    <w:multiLevelType w:val="hybridMultilevel"/>
    <w:tmpl w:val="7316B3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79017D3"/>
    <w:multiLevelType w:val="hybridMultilevel"/>
    <w:tmpl w:val="50A67A8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9404BBA"/>
    <w:multiLevelType w:val="multilevel"/>
    <w:tmpl w:val="A906FDBA"/>
    <w:lvl w:ilvl="0">
      <w:start w:val="4"/>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4442CB"/>
    <w:multiLevelType w:val="hybridMultilevel"/>
    <w:tmpl w:val="418CE36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54003846">
    <w:abstractNumId w:val="23"/>
  </w:num>
  <w:num w:numId="2" w16cid:durableId="556477520">
    <w:abstractNumId w:val="15"/>
  </w:num>
  <w:num w:numId="3" w16cid:durableId="827093135">
    <w:abstractNumId w:val="10"/>
  </w:num>
  <w:num w:numId="4" w16cid:durableId="14843537">
    <w:abstractNumId w:val="18"/>
  </w:num>
  <w:num w:numId="5" w16cid:durableId="1738552586">
    <w:abstractNumId w:val="35"/>
  </w:num>
  <w:num w:numId="6" w16cid:durableId="3093948">
    <w:abstractNumId w:val="5"/>
  </w:num>
  <w:num w:numId="7" w16cid:durableId="258416675">
    <w:abstractNumId w:val="36"/>
  </w:num>
  <w:num w:numId="8" w16cid:durableId="1286616196">
    <w:abstractNumId w:val="27"/>
  </w:num>
  <w:num w:numId="9" w16cid:durableId="623345033">
    <w:abstractNumId w:val="26"/>
  </w:num>
  <w:num w:numId="10" w16cid:durableId="2005352939">
    <w:abstractNumId w:val="41"/>
  </w:num>
  <w:num w:numId="11" w16cid:durableId="1685015381">
    <w:abstractNumId w:val="40"/>
  </w:num>
  <w:num w:numId="12" w16cid:durableId="515970570">
    <w:abstractNumId w:val="29"/>
  </w:num>
  <w:num w:numId="13" w16cid:durableId="416053589">
    <w:abstractNumId w:val="17"/>
  </w:num>
  <w:num w:numId="14" w16cid:durableId="944733759">
    <w:abstractNumId w:val="28"/>
  </w:num>
  <w:num w:numId="15" w16cid:durableId="1420787578">
    <w:abstractNumId w:val="2"/>
  </w:num>
  <w:num w:numId="16" w16cid:durableId="1917591240">
    <w:abstractNumId w:val="1"/>
  </w:num>
  <w:num w:numId="17" w16cid:durableId="343823617">
    <w:abstractNumId w:val="8"/>
  </w:num>
  <w:num w:numId="18" w16cid:durableId="304043740">
    <w:abstractNumId w:val="24"/>
  </w:num>
  <w:num w:numId="19" w16cid:durableId="803086667">
    <w:abstractNumId w:val="32"/>
  </w:num>
  <w:num w:numId="20" w16cid:durableId="734279499">
    <w:abstractNumId w:val="11"/>
  </w:num>
  <w:num w:numId="21" w16cid:durableId="1500924916">
    <w:abstractNumId w:val="33"/>
  </w:num>
  <w:num w:numId="22" w16cid:durableId="1312246887">
    <w:abstractNumId w:val="6"/>
  </w:num>
  <w:num w:numId="23" w16cid:durableId="1875269757">
    <w:abstractNumId w:val="22"/>
  </w:num>
  <w:num w:numId="24" w16cid:durableId="583731310">
    <w:abstractNumId w:val="21"/>
  </w:num>
  <w:num w:numId="25" w16cid:durableId="1459881819">
    <w:abstractNumId w:val="38"/>
  </w:num>
  <w:num w:numId="26" w16cid:durableId="1412509207">
    <w:abstractNumId w:val="4"/>
  </w:num>
  <w:num w:numId="27" w16cid:durableId="83457343">
    <w:abstractNumId w:val="44"/>
  </w:num>
  <w:num w:numId="28" w16cid:durableId="59211195">
    <w:abstractNumId w:val="14"/>
  </w:num>
  <w:num w:numId="29" w16cid:durableId="1409032989">
    <w:abstractNumId w:val="3"/>
  </w:num>
  <w:num w:numId="30" w16cid:durableId="1944217430">
    <w:abstractNumId w:val="39"/>
  </w:num>
  <w:num w:numId="31" w16cid:durableId="333922327">
    <w:abstractNumId w:val="42"/>
  </w:num>
  <w:num w:numId="32" w16cid:durableId="920990405">
    <w:abstractNumId w:val="7"/>
  </w:num>
  <w:num w:numId="33" w16cid:durableId="1963732583">
    <w:abstractNumId w:val="0"/>
  </w:num>
  <w:num w:numId="34" w16cid:durableId="2143225690">
    <w:abstractNumId w:val="37"/>
  </w:num>
  <w:num w:numId="35" w16cid:durableId="1163468313">
    <w:abstractNumId w:val="12"/>
  </w:num>
  <w:num w:numId="36" w16cid:durableId="212622153">
    <w:abstractNumId w:val="25"/>
  </w:num>
  <w:num w:numId="37" w16cid:durableId="1875606875">
    <w:abstractNumId w:val="31"/>
  </w:num>
  <w:num w:numId="38" w16cid:durableId="868492028">
    <w:abstractNumId w:val="16"/>
  </w:num>
  <w:num w:numId="39" w16cid:durableId="1180002571">
    <w:abstractNumId w:val="34"/>
  </w:num>
  <w:num w:numId="40" w16cid:durableId="2026059189">
    <w:abstractNumId w:val="19"/>
  </w:num>
  <w:num w:numId="41" w16cid:durableId="1074207277">
    <w:abstractNumId w:val="9"/>
  </w:num>
  <w:num w:numId="42" w16cid:durableId="456679482">
    <w:abstractNumId w:val="30"/>
  </w:num>
  <w:num w:numId="43" w16cid:durableId="727144627">
    <w:abstractNumId w:val="43"/>
  </w:num>
  <w:num w:numId="44" w16cid:durableId="136802382">
    <w:abstractNumId w:val="13"/>
  </w:num>
  <w:num w:numId="45" w16cid:durableId="9979227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documentProtection w:edit="trackedChange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57B"/>
    <w:rsid w:val="000060CD"/>
    <w:rsid w:val="0000746C"/>
    <w:rsid w:val="000345C8"/>
    <w:rsid w:val="00035774"/>
    <w:rsid w:val="000420AC"/>
    <w:rsid w:val="00044D24"/>
    <w:rsid w:val="0005543C"/>
    <w:rsid w:val="00071851"/>
    <w:rsid w:val="00073F51"/>
    <w:rsid w:val="000771FC"/>
    <w:rsid w:val="00086998"/>
    <w:rsid w:val="000A03F4"/>
    <w:rsid w:val="000A3AF9"/>
    <w:rsid w:val="000B6963"/>
    <w:rsid w:val="000B74AE"/>
    <w:rsid w:val="000C7C95"/>
    <w:rsid w:val="000E5A42"/>
    <w:rsid w:val="000F4371"/>
    <w:rsid w:val="000F4B46"/>
    <w:rsid w:val="000F6F52"/>
    <w:rsid w:val="00117F92"/>
    <w:rsid w:val="001428AA"/>
    <w:rsid w:val="001613FF"/>
    <w:rsid w:val="00166C3E"/>
    <w:rsid w:val="00173F41"/>
    <w:rsid w:val="00174A76"/>
    <w:rsid w:val="001825E1"/>
    <w:rsid w:val="00183405"/>
    <w:rsid w:val="001A1A59"/>
    <w:rsid w:val="001A6D14"/>
    <w:rsid w:val="001B31B4"/>
    <w:rsid w:val="001C3AE0"/>
    <w:rsid w:val="001C48B1"/>
    <w:rsid w:val="001D44EF"/>
    <w:rsid w:val="001E4937"/>
    <w:rsid w:val="00233E08"/>
    <w:rsid w:val="00234960"/>
    <w:rsid w:val="002410AD"/>
    <w:rsid w:val="00243305"/>
    <w:rsid w:val="0024412B"/>
    <w:rsid w:val="00245A8B"/>
    <w:rsid w:val="00247243"/>
    <w:rsid w:val="00252CFE"/>
    <w:rsid w:val="00254833"/>
    <w:rsid w:val="0026057B"/>
    <w:rsid w:val="0027370D"/>
    <w:rsid w:val="0027657A"/>
    <w:rsid w:val="00284DF4"/>
    <w:rsid w:val="002A4662"/>
    <w:rsid w:val="002B7AD0"/>
    <w:rsid w:val="002C6F05"/>
    <w:rsid w:val="002D02D3"/>
    <w:rsid w:val="002D5900"/>
    <w:rsid w:val="00304ACF"/>
    <w:rsid w:val="00332BDF"/>
    <w:rsid w:val="00336B83"/>
    <w:rsid w:val="0033706B"/>
    <w:rsid w:val="00340FFA"/>
    <w:rsid w:val="00360C8D"/>
    <w:rsid w:val="00364CA9"/>
    <w:rsid w:val="0037460E"/>
    <w:rsid w:val="00380598"/>
    <w:rsid w:val="00394B51"/>
    <w:rsid w:val="003A75CF"/>
    <w:rsid w:val="003A76A6"/>
    <w:rsid w:val="003E1D4A"/>
    <w:rsid w:val="003F4C86"/>
    <w:rsid w:val="00407B82"/>
    <w:rsid w:val="00415AB8"/>
    <w:rsid w:val="00426039"/>
    <w:rsid w:val="004302B8"/>
    <w:rsid w:val="004413D3"/>
    <w:rsid w:val="0044468B"/>
    <w:rsid w:val="004467C8"/>
    <w:rsid w:val="00453763"/>
    <w:rsid w:val="004558F3"/>
    <w:rsid w:val="00464F67"/>
    <w:rsid w:val="00475524"/>
    <w:rsid w:val="00476650"/>
    <w:rsid w:val="00476FA0"/>
    <w:rsid w:val="00481264"/>
    <w:rsid w:val="00485448"/>
    <w:rsid w:val="0049109E"/>
    <w:rsid w:val="0049428D"/>
    <w:rsid w:val="004A1DCA"/>
    <w:rsid w:val="004B1610"/>
    <w:rsid w:val="004C33E0"/>
    <w:rsid w:val="004C6FFF"/>
    <w:rsid w:val="004D36D1"/>
    <w:rsid w:val="004F3C01"/>
    <w:rsid w:val="004F4D77"/>
    <w:rsid w:val="0050473E"/>
    <w:rsid w:val="00517C6C"/>
    <w:rsid w:val="00521A4C"/>
    <w:rsid w:val="0053660F"/>
    <w:rsid w:val="005367A7"/>
    <w:rsid w:val="00542121"/>
    <w:rsid w:val="00551E7E"/>
    <w:rsid w:val="00564D22"/>
    <w:rsid w:val="0057446C"/>
    <w:rsid w:val="005815EE"/>
    <w:rsid w:val="005C5950"/>
    <w:rsid w:val="006053F6"/>
    <w:rsid w:val="0061620E"/>
    <w:rsid w:val="00636FE7"/>
    <w:rsid w:val="00637C07"/>
    <w:rsid w:val="00644A5D"/>
    <w:rsid w:val="00654EDF"/>
    <w:rsid w:val="00655A8B"/>
    <w:rsid w:val="006631B6"/>
    <w:rsid w:val="006701B7"/>
    <w:rsid w:val="00674FE5"/>
    <w:rsid w:val="00693977"/>
    <w:rsid w:val="0069504B"/>
    <w:rsid w:val="006954B3"/>
    <w:rsid w:val="006E7B4C"/>
    <w:rsid w:val="00727647"/>
    <w:rsid w:val="00730E11"/>
    <w:rsid w:val="0073483A"/>
    <w:rsid w:val="00751F50"/>
    <w:rsid w:val="007629B7"/>
    <w:rsid w:val="0076782E"/>
    <w:rsid w:val="00771C8E"/>
    <w:rsid w:val="0078227F"/>
    <w:rsid w:val="00791000"/>
    <w:rsid w:val="007925F6"/>
    <w:rsid w:val="007A6205"/>
    <w:rsid w:val="007B1A6C"/>
    <w:rsid w:val="007C4981"/>
    <w:rsid w:val="007F223A"/>
    <w:rsid w:val="007F2D98"/>
    <w:rsid w:val="00806E09"/>
    <w:rsid w:val="008231BA"/>
    <w:rsid w:val="00835F3E"/>
    <w:rsid w:val="008579B7"/>
    <w:rsid w:val="00860506"/>
    <w:rsid w:val="00864AF4"/>
    <w:rsid w:val="008A1377"/>
    <w:rsid w:val="008A4C72"/>
    <w:rsid w:val="008B1396"/>
    <w:rsid w:val="008B2502"/>
    <w:rsid w:val="008B7F14"/>
    <w:rsid w:val="008C06F9"/>
    <w:rsid w:val="008C1870"/>
    <w:rsid w:val="008D4A7A"/>
    <w:rsid w:val="008D6D6C"/>
    <w:rsid w:val="008E43E3"/>
    <w:rsid w:val="008E5CBB"/>
    <w:rsid w:val="008F51A8"/>
    <w:rsid w:val="00902BF5"/>
    <w:rsid w:val="00910973"/>
    <w:rsid w:val="00941589"/>
    <w:rsid w:val="00945E85"/>
    <w:rsid w:val="009460BC"/>
    <w:rsid w:val="00946A47"/>
    <w:rsid w:val="00946F5C"/>
    <w:rsid w:val="009513AE"/>
    <w:rsid w:val="00960BB1"/>
    <w:rsid w:val="00960E44"/>
    <w:rsid w:val="0096770F"/>
    <w:rsid w:val="00973D3D"/>
    <w:rsid w:val="00974C50"/>
    <w:rsid w:val="0097508F"/>
    <w:rsid w:val="00990CE0"/>
    <w:rsid w:val="009A3702"/>
    <w:rsid w:val="009C4DBF"/>
    <w:rsid w:val="009D4747"/>
    <w:rsid w:val="00A356A1"/>
    <w:rsid w:val="00A4466F"/>
    <w:rsid w:val="00A7066F"/>
    <w:rsid w:val="00A863D5"/>
    <w:rsid w:val="00AA3B42"/>
    <w:rsid w:val="00AA745F"/>
    <w:rsid w:val="00AC0E69"/>
    <w:rsid w:val="00AC66C9"/>
    <w:rsid w:val="00AD193D"/>
    <w:rsid w:val="00AD19BF"/>
    <w:rsid w:val="00AD2400"/>
    <w:rsid w:val="00AD35B5"/>
    <w:rsid w:val="00AD35E1"/>
    <w:rsid w:val="00AF031D"/>
    <w:rsid w:val="00B02003"/>
    <w:rsid w:val="00B15B36"/>
    <w:rsid w:val="00B17F5C"/>
    <w:rsid w:val="00B25E31"/>
    <w:rsid w:val="00B26507"/>
    <w:rsid w:val="00B274D3"/>
    <w:rsid w:val="00B33CC5"/>
    <w:rsid w:val="00B4730D"/>
    <w:rsid w:val="00B65561"/>
    <w:rsid w:val="00B655AA"/>
    <w:rsid w:val="00BA0A3C"/>
    <w:rsid w:val="00BA1888"/>
    <w:rsid w:val="00BA4835"/>
    <w:rsid w:val="00BA6C26"/>
    <w:rsid w:val="00BC1A86"/>
    <w:rsid w:val="00BD558D"/>
    <w:rsid w:val="00BE6E8F"/>
    <w:rsid w:val="00BF14D3"/>
    <w:rsid w:val="00C2122A"/>
    <w:rsid w:val="00C223F3"/>
    <w:rsid w:val="00C2281A"/>
    <w:rsid w:val="00C364BA"/>
    <w:rsid w:val="00C46E57"/>
    <w:rsid w:val="00C55772"/>
    <w:rsid w:val="00C57485"/>
    <w:rsid w:val="00C57F97"/>
    <w:rsid w:val="00C652DD"/>
    <w:rsid w:val="00CA2F9A"/>
    <w:rsid w:val="00CA4B56"/>
    <w:rsid w:val="00CA7D3A"/>
    <w:rsid w:val="00CB04ED"/>
    <w:rsid w:val="00CB1DA9"/>
    <w:rsid w:val="00CB5E9E"/>
    <w:rsid w:val="00CB67EB"/>
    <w:rsid w:val="00CC7A6B"/>
    <w:rsid w:val="00CF11DB"/>
    <w:rsid w:val="00CF4446"/>
    <w:rsid w:val="00D015BC"/>
    <w:rsid w:val="00D06D43"/>
    <w:rsid w:val="00D160D0"/>
    <w:rsid w:val="00D16A98"/>
    <w:rsid w:val="00D20874"/>
    <w:rsid w:val="00D276A8"/>
    <w:rsid w:val="00D27ACF"/>
    <w:rsid w:val="00D53412"/>
    <w:rsid w:val="00D535D9"/>
    <w:rsid w:val="00D67965"/>
    <w:rsid w:val="00D74434"/>
    <w:rsid w:val="00D77582"/>
    <w:rsid w:val="00D830D2"/>
    <w:rsid w:val="00DA6053"/>
    <w:rsid w:val="00DB1FE8"/>
    <w:rsid w:val="00DF4389"/>
    <w:rsid w:val="00DF502D"/>
    <w:rsid w:val="00DF767E"/>
    <w:rsid w:val="00E118CE"/>
    <w:rsid w:val="00E14FC1"/>
    <w:rsid w:val="00E2412E"/>
    <w:rsid w:val="00E34E84"/>
    <w:rsid w:val="00E47FD8"/>
    <w:rsid w:val="00E517A6"/>
    <w:rsid w:val="00E70B3D"/>
    <w:rsid w:val="00E72071"/>
    <w:rsid w:val="00E83CB3"/>
    <w:rsid w:val="00E92029"/>
    <w:rsid w:val="00EA1535"/>
    <w:rsid w:val="00EA4FBE"/>
    <w:rsid w:val="00EA6AB6"/>
    <w:rsid w:val="00EB4039"/>
    <w:rsid w:val="00EC40EF"/>
    <w:rsid w:val="00EC510F"/>
    <w:rsid w:val="00ED5A6D"/>
    <w:rsid w:val="00EE6B94"/>
    <w:rsid w:val="00EE7B20"/>
    <w:rsid w:val="00EF195F"/>
    <w:rsid w:val="00F14A69"/>
    <w:rsid w:val="00F17934"/>
    <w:rsid w:val="00F24DDD"/>
    <w:rsid w:val="00F27246"/>
    <w:rsid w:val="00F3577B"/>
    <w:rsid w:val="00F37A4C"/>
    <w:rsid w:val="00F42436"/>
    <w:rsid w:val="00F505EF"/>
    <w:rsid w:val="00F532E6"/>
    <w:rsid w:val="00F5722B"/>
    <w:rsid w:val="00F62537"/>
    <w:rsid w:val="00F63D86"/>
    <w:rsid w:val="00F75941"/>
    <w:rsid w:val="00F87911"/>
    <w:rsid w:val="00FE63AF"/>
    <w:rsid w:val="00FF1D56"/>
    <w:rsid w:val="00FF2646"/>
    <w:rsid w:val="00FF78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F4F47"/>
  <w15:docId w15:val="{02767CC9-DC45-0240-835C-5F5E5E42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12B"/>
  </w:style>
  <w:style w:type="paragraph" w:styleId="Balk1">
    <w:name w:val="heading 1"/>
    <w:next w:val="Normal"/>
    <w:link w:val="Balk1Char"/>
    <w:uiPriority w:val="9"/>
    <w:unhideWhenUsed/>
    <w:qFormat/>
    <w:rsid w:val="0024412B"/>
    <w:pPr>
      <w:keepNext/>
      <w:keepLines/>
      <w:spacing w:after="316" w:line="246" w:lineRule="auto"/>
      <w:ind w:left="-5" w:right="-15" w:hanging="10"/>
      <w:outlineLvl w:val="0"/>
    </w:pPr>
    <w:rPr>
      <w:rFonts w:ascii="Cambria" w:eastAsia="Cambria" w:hAnsi="Cambria" w:cs="Cambria"/>
      <w:b/>
      <w:color w:val="181717"/>
      <w:sz w:val="26"/>
      <w:lang w:eastAsia="tr-TR"/>
    </w:rPr>
  </w:style>
  <w:style w:type="paragraph" w:styleId="Balk2">
    <w:name w:val="heading 2"/>
    <w:next w:val="Normal"/>
    <w:link w:val="Balk2Char"/>
    <w:uiPriority w:val="9"/>
    <w:unhideWhenUsed/>
    <w:qFormat/>
    <w:rsid w:val="0024412B"/>
    <w:pPr>
      <w:keepNext/>
      <w:keepLines/>
      <w:spacing w:after="317" w:line="246" w:lineRule="auto"/>
      <w:ind w:left="1" w:right="-15" w:hanging="10"/>
      <w:outlineLvl w:val="1"/>
    </w:pPr>
    <w:rPr>
      <w:rFonts w:ascii="Cambria" w:eastAsia="Cambria" w:hAnsi="Cambria" w:cs="Cambria"/>
      <w:b/>
      <w:color w:val="181717"/>
      <w:sz w:val="24"/>
      <w:lang w:eastAsia="tr-TR"/>
    </w:rPr>
  </w:style>
  <w:style w:type="paragraph" w:styleId="Balk3">
    <w:name w:val="heading 3"/>
    <w:next w:val="Normal"/>
    <w:link w:val="Balk3Char"/>
    <w:uiPriority w:val="9"/>
    <w:unhideWhenUsed/>
    <w:qFormat/>
    <w:rsid w:val="0024412B"/>
    <w:pPr>
      <w:keepNext/>
      <w:keepLines/>
      <w:spacing w:after="322" w:line="291" w:lineRule="auto"/>
      <w:ind w:left="-5" w:right="-15" w:hanging="10"/>
      <w:outlineLvl w:val="2"/>
    </w:pPr>
    <w:rPr>
      <w:rFonts w:ascii="Cambria" w:eastAsia="Cambria" w:hAnsi="Cambria" w:cs="Cambria"/>
      <w:b/>
      <w:color w:val="181717"/>
      <w:lang w:eastAsia="tr-TR"/>
    </w:rPr>
  </w:style>
  <w:style w:type="paragraph" w:styleId="Balk4">
    <w:name w:val="heading 4"/>
    <w:basedOn w:val="Normal"/>
    <w:next w:val="Normal"/>
    <w:link w:val="Balk4Char"/>
    <w:uiPriority w:val="9"/>
    <w:semiHidden/>
    <w:unhideWhenUsed/>
    <w:qFormat/>
    <w:rsid w:val="002441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1E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51E7E"/>
  </w:style>
  <w:style w:type="paragraph" w:styleId="AltBilgi">
    <w:name w:val="footer"/>
    <w:basedOn w:val="Normal"/>
    <w:link w:val="AltBilgiChar"/>
    <w:uiPriority w:val="99"/>
    <w:unhideWhenUsed/>
    <w:rsid w:val="00551E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51E7E"/>
  </w:style>
  <w:style w:type="paragraph" w:styleId="GvdeMetni">
    <w:name w:val="Body Text"/>
    <w:basedOn w:val="Normal"/>
    <w:link w:val="GvdeMetniChar"/>
    <w:rsid w:val="00551E7E"/>
    <w:pPr>
      <w:spacing w:after="0" w:line="240" w:lineRule="auto"/>
      <w:jc w:val="both"/>
    </w:pPr>
    <w:rPr>
      <w:rFonts w:ascii="Times New Roman" w:eastAsia="Times New Roman" w:hAnsi="Times New Roman" w:cs="Times New Roman"/>
      <w:sz w:val="24"/>
      <w:szCs w:val="20"/>
      <w:lang w:val="x-none" w:eastAsia="x-none"/>
    </w:rPr>
  </w:style>
  <w:style w:type="character" w:customStyle="1" w:styleId="GvdeMetniChar">
    <w:name w:val="Gövde Metni Char"/>
    <w:basedOn w:val="VarsaylanParagrafYazTipi"/>
    <w:link w:val="GvdeMetni"/>
    <w:rsid w:val="00551E7E"/>
    <w:rPr>
      <w:rFonts w:ascii="Times New Roman" w:eastAsia="Times New Roman" w:hAnsi="Times New Roman" w:cs="Times New Roman"/>
      <w:sz w:val="24"/>
      <w:szCs w:val="20"/>
      <w:lang w:val="x-none" w:eastAsia="x-none"/>
    </w:rPr>
  </w:style>
  <w:style w:type="character" w:styleId="SayfaNumaras">
    <w:name w:val="page number"/>
    <w:basedOn w:val="VarsaylanParagrafYazTipi"/>
    <w:rsid w:val="00BA0A3C"/>
  </w:style>
  <w:style w:type="table" w:styleId="TabloKlavuzu">
    <w:name w:val="Table Grid"/>
    <w:basedOn w:val="NormalTablo"/>
    <w:uiPriority w:val="39"/>
    <w:rsid w:val="004A1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47243"/>
    <w:rPr>
      <w:color w:val="0563C1" w:themeColor="hyperlink"/>
      <w:u w:val="single"/>
    </w:rPr>
  </w:style>
  <w:style w:type="paragraph" w:styleId="ListeParagraf">
    <w:name w:val="List Paragraph"/>
    <w:basedOn w:val="Normal"/>
    <w:uiPriority w:val="34"/>
    <w:qFormat/>
    <w:rsid w:val="00637C07"/>
    <w:pPr>
      <w:ind w:left="720"/>
      <w:contextualSpacing/>
    </w:pPr>
  </w:style>
  <w:style w:type="character" w:styleId="AklamaBavurusu">
    <w:name w:val="annotation reference"/>
    <w:basedOn w:val="VarsaylanParagrafYazTipi"/>
    <w:uiPriority w:val="99"/>
    <w:semiHidden/>
    <w:unhideWhenUsed/>
    <w:rsid w:val="00C223F3"/>
    <w:rPr>
      <w:sz w:val="16"/>
      <w:szCs w:val="16"/>
    </w:rPr>
  </w:style>
  <w:style w:type="paragraph" w:styleId="AklamaMetni">
    <w:name w:val="annotation text"/>
    <w:basedOn w:val="Normal"/>
    <w:link w:val="AklamaMetniChar"/>
    <w:uiPriority w:val="99"/>
    <w:semiHidden/>
    <w:unhideWhenUsed/>
    <w:rsid w:val="00C22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223F3"/>
    <w:rPr>
      <w:sz w:val="20"/>
      <w:szCs w:val="20"/>
    </w:rPr>
  </w:style>
  <w:style w:type="paragraph" w:styleId="AklamaKonusu">
    <w:name w:val="annotation subject"/>
    <w:basedOn w:val="AklamaMetni"/>
    <w:next w:val="AklamaMetni"/>
    <w:link w:val="AklamaKonusuChar"/>
    <w:uiPriority w:val="99"/>
    <w:semiHidden/>
    <w:unhideWhenUsed/>
    <w:rsid w:val="00C223F3"/>
    <w:rPr>
      <w:b/>
      <w:bCs/>
    </w:rPr>
  </w:style>
  <w:style w:type="character" w:customStyle="1" w:styleId="AklamaKonusuChar">
    <w:name w:val="Açıklama Konusu Char"/>
    <w:basedOn w:val="AklamaMetniChar"/>
    <w:link w:val="AklamaKonusu"/>
    <w:uiPriority w:val="99"/>
    <w:semiHidden/>
    <w:rsid w:val="00C223F3"/>
    <w:rPr>
      <w:b/>
      <w:bCs/>
      <w:sz w:val="20"/>
      <w:szCs w:val="20"/>
    </w:rPr>
  </w:style>
  <w:style w:type="paragraph" w:styleId="BalonMetni">
    <w:name w:val="Balloon Text"/>
    <w:basedOn w:val="Normal"/>
    <w:link w:val="BalonMetniChar"/>
    <w:uiPriority w:val="99"/>
    <w:semiHidden/>
    <w:unhideWhenUsed/>
    <w:rsid w:val="00C223F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223F3"/>
    <w:rPr>
      <w:rFonts w:ascii="Segoe UI" w:hAnsi="Segoe UI" w:cs="Segoe UI"/>
      <w:sz w:val="18"/>
      <w:szCs w:val="18"/>
    </w:rPr>
  </w:style>
  <w:style w:type="paragraph" w:styleId="Dzeltme">
    <w:name w:val="Revision"/>
    <w:hidden/>
    <w:uiPriority w:val="99"/>
    <w:semiHidden/>
    <w:rsid w:val="000B6963"/>
    <w:pPr>
      <w:spacing w:after="0" w:line="240" w:lineRule="auto"/>
    </w:pPr>
  </w:style>
  <w:style w:type="paragraph" w:customStyle="1" w:styleId="bekMetni1">
    <w:name w:val="Öbek Metni1"/>
    <w:basedOn w:val="Normal"/>
    <w:rsid w:val="00E72071"/>
    <w:pPr>
      <w:suppressAutoHyphens/>
      <w:spacing w:after="0" w:line="240" w:lineRule="auto"/>
      <w:ind w:left="640" w:right="214" w:firstLine="425"/>
      <w:jc w:val="both"/>
    </w:pPr>
    <w:rPr>
      <w:rFonts w:ascii="Times New Roman" w:eastAsia="Times New Roman" w:hAnsi="Times New Roman" w:cs="Times New Roman"/>
      <w:szCs w:val="20"/>
      <w:lang w:eastAsia="tr-TR"/>
    </w:rPr>
  </w:style>
  <w:style w:type="character" w:customStyle="1" w:styleId="Balk1Char">
    <w:name w:val="Başlık 1 Char"/>
    <w:basedOn w:val="VarsaylanParagrafYazTipi"/>
    <w:link w:val="Balk1"/>
    <w:uiPriority w:val="9"/>
    <w:rsid w:val="0024412B"/>
    <w:rPr>
      <w:rFonts w:ascii="Cambria" w:eastAsia="Cambria" w:hAnsi="Cambria" w:cs="Cambria"/>
      <w:b/>
      <w:color w:val="181717"/>
      <w:sz w:val="26"/>
      <w:lang w:eastAsia="tr-TR"/>
    </w:rPr>
  </w:style>
  <w:style w:type="character" w:customStyle="1" w:styleId="Balk2Char">
    <w:name w:val="Başlık 2 Char"/>
    <w:basedOn w:val="VarsaylanParagrafYazTipi"/>
    <w:link w:val="Balk2"/>
    <w:uiPriority w:val="9"/>
    <w:rsid w:val="0024412B"/>
    <w:rPr>
      <w:rFonts w:ascii="Cambria" w:eastAsia="Cambria" w:hAnsi="Cambria" w:cs="Cambria"/>
      <w:b/>
      <w:color w:val="181717"/>
      <w:sz w:val="24"/>
      <w:lang w:eastAsia="tr-TR"/>
    </w:rPr>
  </w:style>
  <w:style w:type="character" w:customStyle="1" w:styleId="Balk3Char">
    <w:name w:val="Başlık 3 Char"/>
    <w:basedOn w:val="VarsaylanParagrafYazTipi"/>
    <w:link w:val="Balk3"/>
    <w:uiPriority w:val="9"/>
    <w:rsid w:val="0024412B"/>
    <w:rPr>
      <w:rFonts w:ascii="Cambria" w:eastAsia="Cambria" w:hAnsi="Cambria" w:cs="Cambria"/>
      <w:b/>
      <w:color w:val="181717"/>
      <w:lang w:eastAsia="tr-TR"/>
    </w:rPr>
  </w:style>
  <w:style w:type="character" w:customStyle="1" w:styleId="Balk4Char">
    <w:name w:val="Başlık 4 Char"/>
    <w:basedOn w:val="VarsaylanParagrafYazTipi"/>
    <w:link w:val="Balk4"/>
    <w:uiPriority w:val="9"/>
    <w:semiHidden/>
    <w:rsid w:val="0024412B"/>
    <w:rPr>
      <w:rFonts w:asciiTheme="majorHAnsi" w:eastAsiaTheme="majorEastAsia" w:hAnsiTheme="majorHAnsi" w:cstheme="majorBidi"/>
      <w:i/>
      <w:iCs/>
      <w:color w:val="2E74B5" w:themeColor="accent1" w:themeShade="BF"/>
    </w:rPr>
  </w:style>
  <w:style w:type="table" w:customStyle="1" w:styleId="TableGrid">
    <w:name w:val="TableGrid"/>
    <w:rsid w:val="0024412B"/>
    <w:pPr>
      <w:spacing w:after="0" w:line="240" w:lineRule="auto"/>
    </w:pPr>
    <w:rPr>
      <w:rFonts w:eastAsiaTheme="minorEastAsia"/>
      <w:lang w:eastAsia="tr-TR"/>
    </w:rPr>
    <w:tblPr>
      <w:tblCellMar>
        <w:top w:w="0" w:type="dxa"/>
        <w:left w:w="0" w:type="dxa"/>
        <w:bottom w:w="0" w:type="dxa"/>
        <w:right w:w="0" w:type="dxa"/>
      </w:tblCellMar>
    </w:tblPr>
  </w:style>
  <w:style w:type="paragraph" w:styleId="NormalWeb">
    <w:name w:val="Normal (Web)"/>
    <w:basedOn w:val="Normal"/>
    <w:uiPriority w:val="99"/>
    <w:unhideWhenUsed/>
    <w:rsid w:val="002441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4412B"/>
    <w:rPr>
      <w:b/>
      <w:bCs/>
    </w:rPr>
  </w:style>
  <w:style w:type="character" w:styleId="zlenenKpr">
    <w:name w:val="FollowedHyperlink"/>
    <w:basedOn w:val="VarsaylanParagrafYazTipi"/>
    <w:uiPriority w:val="99"/>
    <w:semiHidden/>
    <w:unhideWhenUsed/>
    <w:rsid w:val="0024412B"/>
    <w:rPr>
      <w:color w:val="954F72" w:themeColor="followedHyperlink"/>
      <w:u w:val="single"/>
    </w:rPr>
  </w:style>
  <w:style w:type="paragraph" w:styleId="Altyaz">
    <w:name w:val="Subtitle"/>
    <w:basedOn w:val="Normal"/>
    <w:link w:val="AltyazChar"/>
    <w:qFormat/>
    <w:rsid w:val="0024412B"/>
    <w:pPr>
      <w:spacing w:after="0" w:line="240" w:lineRule="auto"/>
      <w:ind w:left="284" w:right="312"/>
    </w:pPr>
    <w:rPr>
      <w:rFonts w:ascii="Times New Roman" w:eastAsia="Times New Roman" w:hAnsi="Times New Roman" w:cs="Times New Roman"/>
      <w:sz w:val="24"/>
      <w:szCs w:val="20"/>
    </w:rPr>
  </w:style>
  <w:style w:type="character" w:customStyle="1" w:styleId="AltyazChar">
    <w:name w:val="Altyazı Char"/>
    <w:basedOn w:val="VarsaylanParagrafYazTipi"/>
    <w:link w:val="Altyaz"/>
    <w:rsid w:val="0024412B"/>
    <w:rPr>
      <w:rFonts w:ascii="Times New Roman" w:eastAsia="Times New Roman" w:hAnsi="Times New Roman" w:cs="Times New Roman"/>
      <w:sz w:val="24"/>
      <w:szCs w:val="20"/>
    </w:rPr>
  </w:style>
  <w:style w:type="paragraph" w:styleId="TBal">
    <w:name w:val="TOC Heading"/>
    <w:basedOn w:val="Balk1"/>
    <w:next w:val="Normal"/>
    <w:uiPriority w:val="39"/>
    <w:unhideWhenUsed/>
    <w:qFormat/>
    <w:rsid w:val="0024412B"/>
    <w:pPr>
      <w:spacing w:before="240" w:after="0" w:line="259" w:lineRule="auto"/>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T2">
    <w:name w:val="toc 2"/>
    <w:basedOn w:val="Normal"/>
    <w:next w:val="Normal"/>
    <w:autoRedefine/>
    <w:uiPriority w:val="39"/>
    <w:unhideWhenUsed/>
    <w:rsid w:val="0024412B"/>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24412B"/>
    <w:pPr>
      <w:tabs>
        <w:tab w:val="right" w:leader="dot" w:pos="10081"/>
      </w:tabs>
      <w:spacing w:after="100"/>
    </w:pPr>
    <w:rPr>
      <w:rFonts w:eastAsiaTheme="minorEastAsia" w:cs="Times New Roman"/>
      <w:lang w:eastAsia="tr-TR"/>
    </w:rPr>
  </w:style>
  <w:style w:type="paragraph" w:styleId="T3">
    <w:name w:val="toc 3"/>
    <w:basedOn w:val="Normal"/>
    <w:next w:val="Normal"/>
    <w:autoRedefine/>
    <w:uiPriority w:val="39"/>
    <w:unhideWhenUsed/>
    <w:rsid w:val="0024412B"/>
    <w:pPr>
      <w:spacing w:after="100"/>
      <w:ind w:left="440"/>
    </w:pPr>
    <w:rPr>
      <w:rFonts w:eastAsiaTheme="minorEastAsia"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1767">
      <w:bodyDiv w:val="1"/>
      <w:marLeft w:val="0"/>
      <w:marRight w:val="0"/>
      <w:marTop w:val="0"/>
      <w:marBottom w:val="0"/>
      <w:divBdr>
        <w:top w:val="none" w:sz="0" w:space="0" w:color="auto"/>
        <w:left w:val="none" w:sz="0" w:space="0" w:color="auto"/>
        <w:bottom w:val="none" w:sz="0" w:space="0" w:color="auto"/>
        <w:right w:val="none" w:sz="0" w:space="0" w:color="auto"/>
      </w:divBdr>
    </w:div>
    <w:div w:id="340936936">
      <w:bodyDiv w:val="1"/>
      <w:marLeft w:val="0"/>
      <w:marRight w:val="0"/>
      <w:marTop w:val="0"/>
      <w:marBottom w:val="0"/>
      <w:divBdr>
        <w:top w:val="none" w:sz="0" w:space="0" w:color="auto"/>
        <w:left w:val="none" w:sz="0" w:space="0" w:color="auto"/>
        <w:bottom w:val="none" w:sz="0" w:space="0" w:color="auto"/>
        <w:right w:val="none" w:sz="0" w:space="0" w:color="auto"/>
      </w:divBdr>
    </w:div>
    <w:div w:id="753473039">
      <w:bodyDiv w:val="1"/>
      <w:marLeft w:val="0"/>
      <w:marRight w:val="0"/>
      <w:marTop w:val="0"/>
      <w:marBottom w:val="0"/>
      <w:divBdr>
        <w:top w:val="none" w:sz="0" w:space="0" w:color="auto"/>
        <w:left w:val="none" w:sz="0" w:space="0" w:color="auto"/>
        <w:bottom w:val="none" w:sz="0" w:space="0" w:color="auto"/>
        <w:right w:val="none" w:sz="0" w:space="0" w:color="auto"/>
      </w:divBdr>
    </w:div>
    <w:div w:id="970280247">
      <w:bodyDiv w:val="1"/>
      <w:marLeft w:val="0"/>
      <w:marRight w:val="0"/>
      <w:marTop w:val="0"/>
      <w:marBottom w:val="0"/>
      <w:divBdr>
        <w:top w:val="none" w:sz="0" w:space="0" w:color="auto"/>
        <w:left w:val="none" w:sz="0" w:space="0" w:color="auto"/>
        <w:bottom w:val="none" w:sz="0" w:space="0" w:color="auto"/>
        <w:right w:val="none" w:sz="0" w:space="0" w:color="auto"/>
      </w:divBdr>
    </w:div>
    <w:div w:id="970785286">
      <w:bodyDiv w:val="1"/>
      <w:marLeft w:val="0"/>
      <w:marRight w:val="0"/>
      <w:marTop w:val="0"/>
      <w:marBottom w:val="0"/>
      <w:divBdr>
        <w:top w:val="none" w:sz="0" w:space="0" w:color="auto"/>
        <w:left w:val="none" w:sz="0" w:space="0" w:color="auto"/>
        <w:bottom w:val="none" w:sz="0" w:space="0" w:color="auto"/>
        <w:right w:val="none" w:sz="0" w:space="0" w:color="auto"/>
      </w:divBdr>
    </w:div>
    <w:div w:id="1690912406">
      <w:bodyDiv w:val="1"/>
      <w:marLeft w:val="0"/>
      <w:marRight w:val="0"/>
      <w:marTop w:val="0"/>
      <w:marBottom w:val="0"/>
      <w:divBdr>
        <w:top w:val="none" w:sz="0" w:space="0" w:color="auto"/>
        <w:left w:val="none" w:sz="0" w:space="0" w:color="auto"/>
        <w:bottom w:val="none" w:sz="0" w:space="0" w:color="auto"/>
        <w:right w:val="none" w:sz="0" w:space="0" w:color="auto"/>
      </w:divBdr>
    </w:div>
    <w:div w:id="2003045982">
      <w:bodyDiv w:val="1"/>
      <w:marLeft w:val="0"/>
      <w:marRight w:val="0"/>
      <w:marTop w:val="0"/>
      <w:marBottom w:val="0"/>
      <w:divBdr>
        <w:top w:val="none" w:sz="0" w:space="0" w:color="auto"/>
        <w:left w:val="none" w:sz="0" w:space="0" w:color="auto"/>
        <w:bottom w:val="none" w:sz="0" w:space="0" w:color="auto"/>
        <w:right w:val="none" w:sz="0" w:space="0" w:color="auto"/>
      </w:divBdr>
    </w:div>
    <w:div w:id="20613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1242</Words>
  <Characters>7084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AY</dc:creator>
  <cp:lastModifiedBy>Ahmet AY</cp:lastModifiedBy>
  <cp:revision>4</cp:revision>
  <cp:lastPrinted>2022-06-17T05:41:00Z</cp:lastPrinted>
  <dcterms:created xsi:type="dcterms:W3CDTF">2022-12-11T12:18:00Z</dcterms:created>
  <dcterms:modified xsi:type="dcterms:W3CDTF">2025-01-20T16:20:00Z</dcterms:modified>
</cp:coreProperties>
</file>